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64F0B" w14:textId="77777777" w:rsidR="00641DED" w:rsidRPr="00E45987" w:rsidRDefault="004001A8" w:rsidP="00E45987">
      <w:pPr>
        <w:pStyle w:val="NoSpacing"/>
        <w:rPr>
          <w:rFonts w:ascii="Angsana New" w:hAnsi="Angsana New"/>
          <w:b w:val="0"/>
          <w:bCs w:val="0"/>
          <w:szCs w:val="32"/>
        </w:rPr>
      </w:pPr>
      <w:r w:rsidRPr="00E45987">
        <w:rPr>
          <w:rFonts w:ascii="Angsana New" w:hAnsi="Angsana New"/>
          <w:b w:val="0"/>
          <w:bCs w:val="0"/>
          <w:noProof/>
          <w:szCs w:val="32"/>
        </w:rPr>
        <w:drawing>
          <wp:anchor distT="0" distB="0" distL="114300" distR="114300" simplePos="0" relativeHeight="251657728" behindDoc="0" locked="0" layoutInCell="1" allowOverlap="1" wp14:anchorId="74E39807" wp14:editId="5A4C299F">
            <wp:simplePos x="0" y="0"/>
            <wp:positionH relativeFrom="column">
              <wp:posOffset>-920750</wp:posOffset>
            </wp:positionH>
            <wp:positionV relativeFrom="paragraph">
              <wp:posOffset>-911860</wp:posOffset>
            </wp:positionV>
            <wp:extent cx="7632065" cy="1076325"/>
            <wp:effectExtent l="0" t="0" r="0" b="0"/>
            <wp:wrapNone/>
            <wp:docPr id="2" name="Picture 1" descr="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30D72" w14:textId="46E888C7" w:rsidR="00641DED" w:rsidRPr="00A43DD8" w:rsidRDefault="00641DED" w:rsidP="00CB36A0">
      <w:pPr>
        <w:pStyle w:val="NoSpacing"/>
        <w:jc w:val="center"/>
        <w:rPr>
          <w:rFonts w:ascii="TH SarabunPSK" w:hAnsi="TH SarabunPSK" w:cs="TH SarabunPSK"/>
          <w:szCs w:val="32"/>
        </w:rPr>
      </w:pPr>
      <w:r w:rsidRPr="00A43DD8">
        <w:rPr>
          <w:rFonts w:ascii="TH SarabunPSK" w:hAnsi="TH SarabunPSK" w:cs="TH SarabunPSK"/>
          <w:szCs w:val="32"/>
          <w:cs/>
        </w:rPr>
        <w:t>สรุป</w:t>
      </w:r>
      <w:r w:rsidR="00963A35" w:rsidRPr="00A43DD8">
        <w:rPr>
          <w:rFonts w:ascii="TH SarabunPSK" w:hAnsi="TH SarabunPSK" w:cs="TH SarabunPSK"/>
          <w:szCs w:val="32"/>
          <w:cs/>
        </w:rPr>
        <w:t>ข่าว</w:t>
      </w:r>
      <w:r w:rsidR="002D7F93" w:rsidRPr="00A43DD8">
        <w:rPr>
          <w:rFonts w:ascii="TH SarabunPSK" w:hAnsi="TH SarabunPSK" w:cs="TH SarabunPSK"/>
          <w:szCs w:val="32"/>
          <w:cs/>
        </w:rPr>
        <w:t>ก</w:t>
      </w:r>
      <w:r w:rsidR="003A2BE5" w:rsidRPr="00A43DD8">
        <w:rPr>
          <w:rFonts w:ascii="TH SarabunPSK" w:hAnsi="TH SarabunPSK" w:cs="TH SarabunPSK"/>
          <w:szCs w:val="32"/>
          <w:cs/>
        </w:rPr>
        <w:t xml:space="preserve">รมส่งเสริมการเกษตร ประจำวันที่ </w:t>
      </w:r>
      <w:r w:rsidR="00A67A6C">
        <w:rPr>
          <w:rFonts w:ascii="TH SarabunPSK" w:hAnsi="TH SarabunPSK" w:cs="TH SarabunPSK"/>
          <w:szCs w:val="32"/>
        </w:rPr>
        <w:t xml:space="preserve">26 </w:t>
      </w:r>
      <w:r w:rsidR="00A67A6C">
        <w:rPr>
          <w:rFonts w:ascii="TH SarabunPSK" w:hAnsi="TH SarabunPSK" w:cs="TH SarabunPSK" w:hint="cs"/>
          <w:szCs w:val="32"/>
          <w:cs/>
        </w:rPr>
        <w:t xml:space="preserve">เมษายน </w:t>
      </w:r>
      <w:r w:rsidR="00A67A6C">
        <w:rPr>
          <w:rFonts w:ascii="TH SarabunPSK" w:hAnsi="TH SarabunPSK" w:cs="TH SarabunPSK"/>
          <w:szCs w:val="32"/>
        </w:rPr>
        <w:t>2565</w:t>
      </w:r>
    </w:p>
    <w:tbl>
      <w:tblPr>
        <w:tblW w:w="11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724"/>
        <w:gridCol w:w="5792"/>
        <w:gridCol w:w="2687"/>
      </w:tblGrid>
      <w:tr w:rsidR="00D15545" w:rsidRPr="00A43DD8" w14:paraId="11890D76" w14:textId="77777777" w:rsidTr="00C930C4">
        <w:trPr>
          <w:jc w:val="center"/>
        </w:trPr>
        <w:tc>
          <w:tcPr>
            <w:tcW w:w="11268" w:type="dxa"/>
            <w:gridSpan w:val="4"/>
            <w:shd w:val="clear" w:color="auto" w:fill="auto"/>
          </w:tcPr>
          <w:p w14:paraId="5167ADF2" w14:textId="77777777" w:rsidR="00D15545" w:rsidRPr="00A43DD8" w:rsidRDefault="00D15545" w:rsidP="002A2CCF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ส่วนกลาง</w:t>
            </w:r>
          </w:p>
        </w:tc>
      </w:tr>
      <w:tr w:rsidR="00D15545" w:rsidRPr="00A43DD8" w14:paraId="17955256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51D61499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ประเด็น</w:t>
            </w:r>
          </w:p>
        </w:tc>
        <w:tc>
          <w:tcPr>
            <w:tcW w:w="724" w:type="dxa"/>
            <w:shd w:val="clear" w:color="auto" w:fill="auto"/>
          </w:tcPr>
          <w:p w14:paraId="1CE11C48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ลำดับ</w:t>
            </w:r>
          </w:p>
        </w:tc>
        <w:tc>
          <w:tcPr>
            <w:tcW w:w="5792" w:type="dxa"/>
            <w:shd w:val="clear" w:color="auto" w:fill="auto"/>
          </w:tcPr>
          <w:p w14:paraId="0306C2D0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หัวข้อข่าว</w:t>
            </w:r>
          </w:p>
        </w:tc>
        <w:tc>
          <w:tcPr>
            <w:tcW w:w="2687" w:type="dxa"/>
            <w:shd w:val="clear" w:color="auto" w:fill="auto"/>
          </w:tcPr>
          <w:p w14:paraId="356C5212" w14:textId="77777777" w:rsidR="00D15545" w:rsidRPr="00A43DD8" w:rsidRDefault="00D15545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ช่องทางการเผยแพร่</w:t>
            </w:r>
          </w:p>
        </w:tc>
      </w:tr>
      <w:tr w:rsidR="007A4B06" w:rsidRPr="00A43DD8" w14:paraId="624A5223" w14:textId="77777777" w:rsidTr="00A67A6C">
        <w:trPr>
          <w:trHeight w:val="898"/>
          <w:jc w:val="center"/>
        </w:trPr>
        <w:tc>
          <w:tcPr>
            <w:tcW w:w="2065" w:type="dxa"/>
            <w:shd w:val="clear" w:color="auto" w:fill="auto"/>
          </w:tcPr>
          <w:p w14:paraId="568476E5" w14:textId="0783E198" w:rsidR="007A4B06" w:rsidRPr="00A43DD8" w:rsidRDefault="00A67A6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Cs w:val="32"/>
              </w:rPr>
              <w:t>Floriade</w:t>
            </w:r>
          </w:p>
        </w:tc>
        <w:tc>
          <w:tcPr>
            <w:tcW w:w="724" w:type="dxa"/>
            <w:shd w:val="clear" w:color="auto" w:fill="auto"/>
          </w:tcPr>
          <w:p w14:paraId="32D21E3C" w14:textId="1885546E" w:rsidR="007A4B06" w:rsidRPr="00A43DD8" w:rsidRDefault="007A4B06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b w:val="0"/>
                <w:bCs w:val="0"/>
                <w:szCs w:val="32"/>
              </w:rPr>
              <w:t>1</w:t>
            </w:r>
          </w:p>
        </w:tc>
        <w:tc>
          <w:tcPr>
            <w:tcW w:w="5792" w:type="dxa"/>
            <w:shd w:val="clear" w:color="auto" w:fill="auto"/>
          </w:tcPr>
          <w:p w14:paraId="41DEC4FB" w14:textId="6A4DEB36" w:rsidR="007A4B06" w:rsidRPr="004909BC" w:rsidRDefault="004909BC" w:rsidP="004909BC">
            <w:pPr>
              <w:pStyle w:val="Heading1"/>
              <w:spacing w:before="0" w:beforeAutospacing="0" w:after="105" w:afterAutospacing="0"/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</w:pP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  <w:cs/>
              </w:rPr>
              <w:t xml:space="preserve">เลาะ </w:t>
            </w: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  <w:t xml:space="preserve">Floriade </w:t>
            </w: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  <w:cs/>
              </w:rPr>
              <w:t>มหกรรมพืชสวนโลก</w:t>
            </w: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  <w:t xml:space="preserve">2022 </w:t>
            </w: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  <w:cs/>
              </w:rPr>
              <w:t xml:space="preserve">ชม ไทยแลนด์ พาวิลเลียน </w:t>
            </w: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  <w:t>‘TRUST’</w:t>
            </w:r>
          </w:p>
        </w:tc>
        <w:tc>
          <w:tcPr>
            <w:tcW w:w="2687" w:type="dxa"/>
            <w:shd w:val="clear" w:color="auto" w:fill="auto"/>
          </w:tcPr>
          <w:p w14:paraId="1A379B37" w14:textId="63A372C5" w:rsidR="007A4B06" w:rsidRPr="0054031C" w:rsidRDefault="004909BC" w:rsidP="002A2CCF">
            <w:pPr>
              <w:pStyle w:val="NoSpacing"/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มติชน ออนไลน์</w:t>
            </w:r>
          </w:p>
        </w:tc>
      </w:tr>
      <w:tr w:rsidR="0054031C" w:rsidRPr="00A43DD8" w14:paraId="07A06AD1" w14:textId="77777777" w:rsidTr="00DF3AB5">
        <w:trPr>
          <w:trHeight w:val="130"/>
          <w:jc w:val="center"/>
        </w:trPr>
        <w:tc>
          <w:tcPr>
            <w:tcW w:w="2065" w:type="dxa"/>
            <w:shd w:val="clear" w:color="auto" w:fill="auto"/>
          </w:tcPr>
          <w:p w14:paraId="013ED122" w14:textId="27FD0843" w:rsidR="0054031C" w:rsidRPr="00A43DD8" w:rsidRDefault="00A67A6C" w:rsidP="0054031C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111111"/>
                <w:kern w:val="36"/>
                <w:szCs w:val="32"/>
                <w:cs/>
              </w:rPr>
            </w:pPr>
            <w:r w:rsidRPr="004909BC">
              <w:rPr>
                <w:rFonts w:ascii="TH SarabunPSK" w:hAnsi="TH SarabunPSK" w:cs="TH SarabunPSK"/>
                <w:b w:val="0"/>
                <w:bCs w:val="0"/>
                <w:color w:val="111111"/>
                <w:szCs w:val="32"/>
              </w:rPr>
              <w:t>Floriade</w:t>
            </w:r>
          </w:p>
        </w:tc>
        <w:tc>
          <w:tcPr>
            <w:tcW w:w="724" w:type="dxa"/>
            <w:shd w:val="clear" w:color="auto" w:fill="auto"/>
          </w:tcPr>
          <w:p w14:paraId="61E9AF89" w14:textId="4E04C4AB" w:rsidR="0054031C" w:rsidRPr="00A43DD8" w:rsidRDefault="0054031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b w:val="0"/>
                <w:bCs w:val="0"/>
                <w:szCs w:val="32"/>
              </w:rPr>
              <w:t>2</w:t>
            </w:r>
          </w:p>
        </w:tc>
        <w:tc>
          <w:tcPr>
            <w:tcW w:w="5792" w:type="dxa"/>
            <w:shd w:val="clear" w:color="auto" w:fill="auto"/>
          </w:tcPr>
          <w:p w14:paraId="5CFFFEB9" w14:textId="61D41BA0" w:rsidR="0054031C" w:rsidRPr="00A67A6C" w:rsidRDefault="004909BC" w:rsidP="00A67A6C">
            <w:pPr>
              <w:pStyle w:val="Heading1"/>
              <w:spacing w:before="0" w:beforeAutospacing="0" w:after="0" w:afterAutospacing="0"/>
              <w:rPr>
                <w:rFonts w:ascii="TH SarabunPSK" w:hAnsi="TH SarabunPSK" w:cs="TH SarabunPSK"/>
                <w:b w:val="0"/>
                <w:bCs w:val="0"/>
                <w:color w:val="09101F"/>
                <w:sz w:val="32"/>
                <w:szCs w:val="32"/>
              </w:rPr>
            </w:pPr>
            <w:r w:rsidRPr="00A67A6C">
              <w:rPr>
                <w:rFonts w:ascii="TH SarabunPSK" w:hAnsi="TH SarabunPSK" w:cs="TH SarabunPSK"/>
                <w:b w:val="0"/>
                <w:bCs w:val="0"/>
                <w:color w:val="09101F"/>
                <w:sz w:val="32"/>
                <w:szCs w:val="32"/>
                <w:cs/>
              </w:rPr>
              <w:t xml:space="preserve">อลังการ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09101F"/>
                <w:sz w:val="32"/>
                <w:szCs w:val="32"/>
              </w:rPr>
              <w:t>“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09101F"/>
                <w:sz w:val="32"/>
                <w:szCs w:val="32"/>
                <w:cs/>
              </w:rPr>
              <w:t>มหกรรมพืชสวนโลก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09101F"/>
                <w:sz w:val="32"/>
                <w:szCs w:val="32"/>
              </w:rPr>
              <w:t xml:space="preserve">”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09101F"/>
                <w:sz w:val="32"/>
                <w:szCs w:val="32"/>
                <w:cs/>
              </w:rPr>
              <w:t>เนเธอร์แลนด์</w:t>
            </w:r>
          </w:p>
        </w:tc>
        <w:tc>
          <w:tcPr>
            <w:tcW w:w="2687" w:type="dxa"/>
            <w:shd w:val="clear" w:color="auto" w:fill="auto"/>
          </w:tcPr>
          <w:p w14:paraId="63DBF059" w14:textId="5EA66483" w:rsidR="0054031C" w:rsidRPr="0054031C" w:rsidRDefault="004909BC" w:rsidP="002A2CCF">
            <w:pPr>
              <w:pStyle w:val="NoSpacing"/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ฐานเศรษฐกิจ</w:t>
            </w:r>
          </w:p>
        </w:tc>
      </w:tr>
      <w:tr w:rsidR="0054031C" w:rsidRPr="00A43DD8" w14:paraId="66167611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302E774B" w14:textId="03B61F10" w:rsidR="0054031C" w:rsidRPr="00A43DD8" w:rsidRDefault="00A67A6C" w:rsidP="002A2CCF">
            <w:pPr>
              <w:pStyle w:val="NoSpacing"/>
              <w:rPr>
                <w:rFonts w:ascii="TH SarabunPSK" w:eastAsia="Times New Roman" w:hAnsi="TH SarabunPSK" w:cs="TH SarabunPSK" w:hint="cs"/>
                <w:b w:val="0"/>
                <w:bCs w:val="0"/>
                <w:color w:val="111111"/>
                <w:kern w:val="36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Cs w:val="32"/>
                <w:cs/>
              </w:rPr>
              <w:t>ทุเรียน</w:t>
            </w:r>
          </w:p>
        </w:tc>
        <w:tc>
          <w:tcPr>
            <w:tcW w:w="724" w:type="dxa"/>
            <w:shd w:val="clear" w:color="auto" w:fill="auto"/>
          </w:tcPr>
          <w:p w14:paraId="01A347E6" w14:textId="27F9C39E" w:rsidR="0054031C" w:rsidRPr="00A43DD8" w:rsidRDefault="0054031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A43DD8">
              <w:rPr>
                <w:rFonts w:ascii="TH SarabunPSK" w:hAnsi="TH SarabunPSK" w:cs="TH SarabunPSK"/>
                <w:b w:val="0"/>
                <w:bCs w:val="0"/>
                <w:szCs w:val="32"/>
              </w:rPr>
              <w:t>3</w:t>
            </w:r>
          </w:p>
        </w:tc>
        <w:tc>
          <w:tcPr>
            <w:tcW w:w="5792" w:type="dxa"/>
            <w:shd w:val="clear" w:color="auto" w:fill="auto"/>
          </w:tcPr>
          <w:p w14:paraId="7009F940" w14:textId="5D1C5049" w:rsidR="0054031C" w:rsidRPr="00A67A6C" w:rsidRDefault="004909BC" w:rsidP="00A67A6C">
            <w:pPr>
              <w:pStyle w:val="Heading1"/>
              <w:rPr>
                <w:rFonts w:ascii="TH SarabunPSK" w:hAnsi="TH SarabunPSK" w:cs="TH SarabunPSK"/>
                <w:b w:val="0"/>
                <w:bCs w:val="0"/>
                <w:color w:val="242D2E"/>
                <w:sz w:val="32"/>
                <w:szCs w:val="32"/>
              </w:rPr>
            </w:pPr>
            <w:r w:rsidRPr="00A67A6C">
              <w:rPr>
                <w:rFonts w:ascii="TH SarabunPSK" w:hAnsi="TH SarabunPSK" w:cs="TH SarabunPSK"/>
                <w:b w:val="0"/>
                <w:bCs w:val="0"/>
                <w:color w:val="242D2E"/>
                <w:sz w:val="32"/>
                <w:szCs w:val="32"/>
                <w:cs/>
              </w:rPr>
              <w:t xml:space="preserve">เปิด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42D2E"/>
                <w:sz w:val="32"/>
                <w:szCs w:val="32"/>
              </w:rPr>
              <w:t>“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42D2E"/>
                <w:sz w:val="32"/>
                <w:szCs w:val="32"/>
                <w:cs/>
              </w:rPr>
              <w:t>ฤดูกาลหมอนทอง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42D2E"/>
                <w:sz w:val="32"/>
                <w:szCs w:val="32"/>
              </w:rPr>
              <w:t xml:space="preserve">”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42D2E"/>
                <w:sz w:val="32"/>
                <w:szCs w:val="32"/>
                <w:cs/>
              </w:rPr>
              <w:t>คุมเข้มแก้ทุเรียนอ่อน-โควิดปนเปื้อน</w:t>
            </w:r>
          </w:p>
        </w:tc>
        <w:tc>
          <w:tcPr>
            <w:tcW w:w="2687" w:type="dxa"/>
            <w:shd w:val="clear" w:color="auto" w:fill="auto"/>
          </w:tcPr>
          <w:p w14:paraId="49ABFD05" w14:textId="7E3D132D" w:rsidR="0054031C" w:rsidRPr="0054031C" w:rsidRDefault="004909BC" w:rsidP="002A2CCF">
            <w:pPr>
              <w:pStyle w:val="NoSpacing"/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สำนักข่าวไทย</w:t>
            </w:r>
          </w:p>
        </w:tc>
      </w:tr>
      <w:tr w:rsidR="00A67A6C" w:rsidRPr="00A43DD8" w14:paraId="0CFA4CE1" w14:textId="77777777" w:rsidTr="00DF3AB5">
        <w:trPr>
          <w:trHeight w:val="409"/>
          <w:jc w:val="center"/>
        </w:trPr>
        <w:tc>
          <w:tcPr>
            <w:tcW w:w="2065" w:type="dxa"/>
            <w:shd w:val="clear" w:color="auto" w:fill="auto"/>
          </w:tcPr>
          <w:p w14:paraId="3049BDF7" w14:textId="10218721" w:rsidR="00A67A6C" w:rsidRPr="00A43DD8" w:rsidRDefault="00A67A6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Cs w:val="32"/>
                <w:cs/>
              </w:rPr>
              <w:t>ทุเรียน</w:t>
            </w:r>
          </w:p>
        </w:tc>
        <w:tc>
          <w:tcPr>
            <w:tcW w:w="724" w:type="dxa"/>
            <w:shd w:val="clear" w:color="auto" w:fill="auto"/>
          </w:tcPr>
          <w:p w14:paraId="18098CA4" w14:textId="6C9FF86C" w:rsidR="00A67A6C" w:rsidRPr="00A43DD8" w:rsidRDefault="00A67A6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4</w:t>
            </w:r>
          </w:p>
        </w:tc>
        <w:tc>
          <w:tcPr>
            <w:tcW w:w="5792" w:type="dxa"/>
            <w:shd w:val="clear" w:color="auto" w:fill="auto"/>
          </w:tcPr>
          <w:p w14:paraId="4165363C" w14:textId="2134A118" w:rsidR="00A67A6C" w:rsidRPr="00A67A6C" w:rsidRDefault="00A67A6C" w:rsidP="00A67A6C">
            <w:pPr>
              <w:pStyle w:val="Heading1"/>
              <w:spacing w:before="0" w:beforeAutospacing="0" w:after="300" w:afterAutospacing="0"/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</w:rPr>
            </w:pPr>
            <w:r w:rsidRPr="00A67A6C"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  <w:cs/>
              </w:rPr>
              <w:t>กรมส่งเสริมการเกษตร ชูแปลงใหญ่ทุเรียนวังโตนดเจ๋ง ผลิตทุเรียนเกรด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</w:rPr>
              <w:t xml:space="preserve">A-B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  <w:cs/>
              </w:rPr>
              <w:t xml:space="preserve">ได้ร้อยละ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</w:rPr>
              <w:t xml:space="preserve">80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  <w:cs/>
              </w:rPr>
              <w:t xml:space="preserve">พร้อมเสริมมาตรการ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</w:rPr>
              <w:t xml:space="preserve">Zero Covid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222222"/>
                <w:spacing w:val="7"/>
                <w:sz w:val="32"/>
                <w:szCs w:val="32"/>
                <w:cs/>
              </w:rPr>
              <w:t>อย่างเข้มข้น</w:t>
            </w:r>
          </w:p>
        </w:tc>
        <w:tc>
          <w:tcPr>
            <w:tcW w:w="2687" w:type="dxa"/>
            <w:shd w:val="clear" w:color="auto" w:fill="auto"/>
          </w:tcPr>
          <w:p w14:paraId="62DE80A6" w14:textId="3708ED99" w:rsidR="00A67A6C" w:rsidRPr="0054031C" w:rsidRDefault="00A67A6C" w:rsidP="002A2CCF">
            <w:pPr>
              <w:pStyle w:val="NoSpacing"/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บางกอกทูเดย์</w:t>
            </w:r>
          </w:p>
        </w:tc>
      </w:tr>
      <w:tr w:rsidR="00A67A6C" w:rsidRPr="00A43DD8" w14:paraId="7FE88000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65569EB7" w14:textId="2A7AA29B" w:rsidR="00A67A6C" w:rsidRPr="00591080" w:rsidRDefault="00A67A6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Cs w:val="32"/>
                <w:cs/>
              </w:rPr>
              <w:t>ทุเรียน</w:t>
            </w:r>
          </w:p>
        </w:tc>
        <w:tc>
          <w:tcPr>
            <w:tcW w:w="724" w:type="dxa"/>
            <w:shd w:val="clear" w:color="auto" w:fill="auto"/>
          </w:tcPr>
          <w:p w14:paraId="4713D24F" w14:textId="0FA9984C" w:rsidR="00A67A6C" w:rsidRDefault="00A67A6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5</w:t>
            </w:r>
          </w:p>
        </w:tc>
        <w:tc>
          <w:tcPr>
            <w:tcW w:w="5792" w:type="dxa"/>
            <w:shd w:val="clear" w:color="auto" w:fill="auto"/>
          </w:tcPr>
          <w:p w14:paraId="5E77F5E4" w14:textId="7B14D2A2" w:rsidR="00A67A6C" w:rsidRPr="00A67A6C" w:rsidRDefault="00A67A6C" w:rsidP="00A67A6C">
            <w:pPr>
              <w:pStyle w:val="NormalWeb"/>
              <w:spacing w:before="0" w:beforeAutospacing="0" w:after="90" w:afterAutospacing="0"/>
              <w:rPr>
                <w:rFonts w:ascii="TH SarabunPSK" w:hAnsi="TH SarabunPSK" w:cs="TH SarabunPSK"/>
                <w:color w:val="1D2129"/>
                <w:sz w:val="32"/>
                <w:szCs w:val="32"/>
              </w:rPr>
            </w:pPr>
            <w:r w:rsidRPr="00A67A6C">
              <w:rPr>
                <w:rFonts w:ascii="TH SarabunPSK" w:hAnsi="TH SarabunPSK" w:cs="TH SarabunPSK"/>
                <w:color w:val="1D2129"/>
                <w:sz w:val="32"/>
                <w:szCs w:val="32"/>
                <w:cs/>
              </w:rPr>
              <w:t xml:space="preserve">ประธานแปลงใหญ่ทุเรียนวังตะโหนด เชียร์มาตรการ </w:t>
            </w:r>
            <w:r w:rsidRPr="00A67A6C">
              <w:rPr>
                <w:rFonts w:ascii="TH SarabunPSK" w:hAnsi="TH SarabunPSK" w:cs="TH SarabunPSK"/>
                <w:color w:val="1D2129"/>
                <w:sz w:val="32"/>
                <w:szCs w:val="32"/>
              </w:rPr>
              <w:t xml:space="preserve">Zero Covid </w:t>
            </w:r>
            <w:r w:rsidRPr="00A67A6C">
              <w:rPr>
                <w:rFonts w:ascii="TH SarabunPSK" w:hAnsi="TH SarabunPSK" w:cs="TH SarabunPSK"/>
                <w:color w:val="1D2129"/>
                <w:sz w:val="32"/>
                <w:szCs w:val="32"/>
                <w:cs/>
              </w:rPr>
              <w:t xml:space="preserve">ชี้ต้นทางคุมเข้มปลอดเชื้อแน่นอน ด้าน </w:t>
            </w:r>
            <w:r w:rsidRPr="00A67A6C">
              <w:rPr>
                <w:rFonts w:ascii="TH SarabunPSK" w:hAnsi="TH SarabunPSK" w:cs="TH SarabunPSK"/>
                <w:color w:val="1D2129"/>
                <w:sz w:val="32"/>
                <w:szCs w:val="32"/>
              </w:rPr>
              <w:t>“</w:t>
            </w:r>
            <w:r w:rsidRPr="00A67A6C">
              <w:rPr>
                <w:rFonts w:ascii="TH SarabunPSK" w:hAnsi="TH SarabunPSK" w:cs="TH SarabunPSK"/>
                <w:color w:val="1D2129"/>
                <w:sz w:val="32"/>
                <w:szCs w:val="32"/>
                <w:cs/>
              </w:rPr>
              <w:t>อธิบดีเข้มแข็ง</w:t>
            </w:r>
            <w:r w:rsidRPr="00A67A6C">
              <w:rPr>
                <w:rFonts w:ascii="TH SarabunPSK" w:hAnsi="TH SarabunPSK" w:cs="TH SarabunPSK"/>
                <w:color w:val="1D2129"/>
                <w:sz w:val="32"/>
                <w:szCs w:val="32"/>
              </w:rPr>
              <w:t xml:space="preserve">” </w:t>
            </w:r>
            <w:r w:rsidRPr="00A67A6C">
              <w:rPr>
                <w:rFonts w:ascii="TH SarabunPSK" w:hAnsi="TH SarabunPSK" w:cs="TH SarabunPSK"/>
                <w:color w:val="1D2129"/>
                <w:sz w:val="32"/>
                <w:szCs w:val="32"/>
                <w:cs/>
              </w:rPr>
              <w:t>ทำงานไว เตรียมแผนเปิดตลาดรองรับผลไม้ในประเทศ</w:t>
            </w:r>
          </w:p>
        </w:tc>
        <w:tc>
          <w:tcPr>
            <w:tcW w:w="2687" w:type="dxa"/>
            <w:shd w:val="clear" w:color="auto" w:fill="auto"/>
          </w:tcPr>
          <w:p w14:paraId="3B2119D3" w14:textId="716136A2" w:rsidR="00A67A6C" w:rsidRDefault="00A67A6C" w:rsidP="002A2CCF">
            <w:pPr>
              <w:pStyle w:val="NoSpacing"/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เกษตรก้าวไกล</w:t>
            </w:r>
          </w:p>
        </w:tc>
      </w:tr>
      <w:tr w:rsidR="00A67A6C" w:rsidRPr="00A43DD8" w14:paraId="3DA8B787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05C9344C" w14:textId="6B40CFE7" w:rsidR="00A67A6C" w:rsidRPr="00591080" w:rsidRDefault="00A67A6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Cs w:val="32"/>
                <w:cs/>
              </w:rPr>
              <w:t>ทุเรียน</w:t>
            </w:r>
          </w:p>
        </w:tc>
        <w:tc>
          <w:tcPr>
            <w:tcW w:w="724" w:type="dxa"/>
            <w:shd w:val="clear" w:color="auto" w:fill="auto"/>
          </w:tcPr>
          <w:p w14:paraId="12E80893" w14:textId="6E981C4D" w:rsidR="00A67A6C" w:rsidRPr="00A43DD8" w:rsidRDefault="00A67A6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6</w:t>
            </w:r>
          </w:p>
        </w:tc>
        <w:tc>
          <w:tcPr>
            <w:tcW w:w="5792" w:type="dxa"/>
            <w:shd w:val="clear" w:color="auto" w:fill="auto"/>
          </w:tcPr>
          <w:p w14:paraId="6A9DB562" w14:textId="1F5EA236" w:rsidR="00A67A6C" w:rsidRPr="00A67A6C" w:rsidRDefault="00A67A6C" w:rsidP="00A67A6C">
            <w:pPr>
              <w:pStyle w:val="Heading1"/>
              <w:spacing w:before="0" w:beforeAutospacing="0" w:after="240" w:afterAutospacing="0"/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</w:pPr>
            <w:r w:rsidRPr="00A67A6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  <w:cs/>
              </w:rPr>
              <w:t xml:space="preserve">กรมส่งเสริมการเกษตร ชูแปลงใหญ่ทุเรียนวังโตนดเจ๋ง ผลิตทุเรียนเกรด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  <w:t xml:space="preserve">A-B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  <w:cs/>
              </w:rPr>
              <w:t xml:space="preserve">ได้ร้อยละ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  <w:t xml:space="preserve">80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  <w:cs/>
              </w:rPr>
              <w:t xml:space="preserve">พร้อมเสริมมาตรการ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</w:rPr>
              <w:t xml:space="preserve">Zero COVID </w:t>
            </w:r>
            <w:r w:rsidRPr="00A67A6C">
              <w:rPr>
                <w:rFonts w:ascii="TH SarabunPSK" w:hAnsi="TH SarabunPSK" w:cs="TH SarabunPSK"/>
                <w:b w:val="0"/>
                <w:bCs w:val="0"/>
                <w:color w:val="111111"/>
                <w:sz w:val="32"/>
                <w:szCs w:val="32"/>
                <w:cs/>
              </w:rPr>
              <w:t>อย่างเข้มข้น</w:t>
            </w:r>
          </w:p>
        </w:tc>
        <w:tc>
          <w:tcPr>
            <w:tcW w:w="2687" w:type="dxa"/>
            <w:shd w:val="clear" w:color="auto" w:fill="auto"/>
          </w:tcPr>
          <w:p w14:paraId="3F446378" w14:textId="642BDD3A" w:rsidR="00A67A6C" w:rsidRPr="0054031C" w:rsidRDefault="00A67A6C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เทคโนโลยีชาวบ้าน</w:t>
            </w:r>
          </w:p>
        </w:tc>
      </w:tr>
      <w:tr w:rsidR="00A67A6C" w:rsidRPr="00A43DD8" w14:paraId="2866E51F" w14:textId="77777777" w:rsidTr="00A67A6C">
        <w:trPr>
          <w:trHeight w:val="786"/>
          <w:jc w:val="center"/>
        </w:trPr>
        <w:tc>
          <w:tcPr>
            <w:tcW w:w="2065" w:type="dxa"/>
            <w:shd w:val="clear" w:color="auto" w:fill="auto"/>
          </w:tcPr>
          <w:p w14:paraId="35ACCE49" w14:textId="19A75469" w:rsidR="00A67A6C" w:rsidRPr="00A43DD8" w:rsidRDefault="00A67A6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Cs w:val="32"/>
                <w:cs/>
              </w:rPr>
              <w:t>ทุเรียน</w:t>
            </w:r>
          </w:p>
        </w:tc>
        <w:tc>
          <w:tcPr>
            <w:tcW w:w="724" w:type="dxa"/>
            <w:shd w:val="clear" w:color="auto" w:fill="auto"/>
          </w:tcPr>
          <w:p w14:paraId="4172A920" w14:textId="1B99C4DC" w:rsidR="00A67A6C" w:rsidRPr="00A43DD8" w:rsidRDefault="00A67A6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7</w:t>
            </w:r>
          </w:p>
        </w:tc>
        <w:tc>
          <w:tcPr>
            <w:tcW w:w="5792" w:type="dxa"/>
            <w:shd w:val="clear" w:color="auto" w:fill="auto"/>
          </w:tcPr>
          <w:p w14:paraId="66CF0BF6" w14:textId="09F0DF34" w:rsidR="00A67A6C" w:rsidRPr="00A67A6C" w:rsidRDefault="00A67A6C" w:rsidP="00A6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1B2222"/>
                <w:sz w:val="32"/>
                <w:szCs w:val="32"/>
                <w:cs/>
              </w:rPr>
            </w:pPr>
            <w:r w:rsidRPr="00A67A6C">
              <w:rPr>
                <w:rFonts w:ascii="TH SarabunPSK" w:hAnsi="TH SarabunPSK" w:cs="TH SarabunPSK"/>
                <w:color w:val="1B2222"/>
                <w:sz w:val="32"/>
                <w:szCs w:val="32"/>
                <w:cs/>
              </w:rPr>
              <w:t>ชูแปลงใหญ่ทุเรียนวังโตนดเจ๋ง</w:t>
            </w:r>
          </w:p>
        </w:tc>
        <w:tc>
          <w:tcPr>
            <w:tcW w:w="2687" w:type="dxa"/>
            <w:shd w:val="clear" w:color="auto" w:fill="auto"/>
          </w:tcPr>
          <w:p w14:paraId="300AC651" w14:textId="130F412D" w:rsidR="00A67A6C" w:rsidRPr="0054031C" w:rsidRDefault="00A67A6C" w:rsidP="002A2CCF">
            <w:pPr>
              <w:pStyle w:val="NoSpacing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kern w:val="36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kern w:val="36"/>
                <w:szCs w:val="32"/>
                <w:cs/>
              </w:rPr>
              <w:t>เชียงใหม่นิวส์</w:t>
            </w:r>
          </w:p>
        </w:tc>
      </w:tr>
      <w:tr w:rsidR="00A67A6C" w:rsidRPr="00A43DD8" w14:paraId="0119AD27" w14:textId="77777777" w:rsidTr="007F444A">
        <w:trPr>
          <w:jc w:val="center"/>
        </w:trPr>
        <w:tc>
          <w:tcPr>
            <w:tcW w:w="11268" w:type="dxa"/>
            <w:gridSpan w:val="4"/>
            <w:shd w:val="clear" w:color="auto" w:fill="auto"/>
          </w:tcPr>
          <w:p w14:paraId="06BC4E6F" w14:textId="77777777" w:rsidR="00A67A6C" w:rsidRPr="0054031C" w:rsidRDefault="00A67A6C" w:rsidP="002A2CCF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  <w:br w:type="page"/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  <w:br w:type="page"/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  <w:br w:type="page"/>
            </w: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ส่วนภูมิภาค</w:t>
            </w:r>
          </w:p>
        </w:tc>
      </w:tr>
      <w:tr w:rsidR="00A67A6C" w:rsidRPr="00A43DD8" w14:paraId="0DE68B61" w14:textId="77777777" w:rsidTr="00DF3AB5">
        <w:trPr>
          <w:jc w:val="center"/>
        </w:trPr>
        <w:tc>
          <w:tcPr>
            <w:tcW w:w="2065" w:type="dxa"/>
            <w:shd w:val="clear" w:color="auto" w:fill="auto"/>
          </w:tcPr>
          <w:p w14:paraId="511466D1" w14:textId="77777777" w:rsidR="00A67A6C" w:rsidRPr="00A43DD8" w:rsidRDefault="00A67A6C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ประเด็น</w:t>
            </w:r>
          </w:p>
        </w:tc>
        <w:tc>
          <w:tcPr>
            <w:tcW w:w="724" w:type="dxa"/>
            <w:shd w:val="clear" w:color="auto" w:fill="auto"/>
          </w:tcPr>
          <w:p w14:paraId="16B93BDE" w14:textId="77777777" w:rsidR="00A67A6C" w:rsidRPr="00A43DD8" w:rsidRDefault="00A67A6C" w:rsidP="002A2CC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43DD8">
              <w:rPr>
                <w:rFonts w:ascii="TH SarabunPSK" w:hAnsi="TH SarabunPSK" w:cs="TH SarabunPSK"/>
                <w:szCs w:val="32"/>
                <w:cs/>
              </w:rPr>
              <w:t>ลำดับ</w:t>
            </w:r>
          </w:p>
        </w:tc>
        <w:tc>
          <w:tcPr>
            <w:tcW w:w="5792" w:type="dxa"/>
            <w:shd w:val="clear" w:color="auto" w:fill="auto"/>
          </w:tcPr>
          <w:p w14:paraId="5B3A6DB7" w14:textId="77777777" w:rsidR="00A67A6C" w:rsidRPr="0054031C" w:rsidRDefault="00A67A6C" w:rsidP="002A2CCF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หัวข้อข่าว</w:t>
            </w:r>
          </w:p>
        </w:tc>
        <w:tc>
          <w:tcPr>
            <w:tcW w:w="2687" w:type="dxa"/>
            <w:shd w:val="clear" w:color="auto" w:fill="auto"/>
          </w:tcPr>
          <w:p w14:paraId="6B8FFCEA" w14:textId="77777777" w:rsidR="00A67A6C" w:rsidRPr="0054031C" w:rsidRDefault="00A67A6C" w:rsidP="002A2CCF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</w:pPr>
            <w:r w:rsidRPr="0054031C"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  <w:cs/>
              </w:rPr>
              <w:t>ช่องทางการเผยแพร่</w:t>
            </w:r>
          </w:p>
        </w:tc>
      </w:tr>
      <w:tr w:rsidR="00A67A6C" w:rsidRPr="00A43DD8" w14:paraId="5F91CBA2" w14:textId="77777777" w:rsidTr="00591080">
        <w:trPr>
          <w:trHeight w:val="744"/>
          <w:jc w:val="center"/>
        </w:trPr>
        <w:tc>
          <w:tcPr>
            <w:tcW w:w="2065" w:type="dxa"/>
            <w:shd w:val="clear" w:color="auto" w:fill="auto"/>
          </w:tcPr>
          <w:p w14:paraId="607DD124" w14:textId="067D4AC2" w:rsidR="00A67A6C" w:rsidRPr="00591080" w:rsidRDefault="00A67A6C" w:rsidP="006D480C">
            <w:pPr>
              <w:pStyle w:val="NoSpacing"/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Cs w:val="32"/>
                <w:cs/>
              </w:rPr>
              <w:t>หยุดเผา</w:t>
            </w:r>
          </w:p>
        </w:tc>
        <w:tc>
          <w:tcPr>
            <w:tcW w:w="724" w:type="dxa"/>
            <w:shd w:val="clear" w:color="auto" w:fill="auto"/>
          </w:tcPr>
          <w:p w14:paraId="55CD482A" w14:textId="472F63C5" w:rsidR="00A67A6C" w:rsidRPr="00A43DD8" w:rsidRDefault="00A67A6C" w:rsidP="00B71DDA">
            <w:pPr>
              <w:pStyle w:val="NoSpacing"/>
              <w:jc w:val="center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8</w:t>
            </w:r>
          </w:p>
        </w:tc>
        <w:tc>
          <w:tcPr>
            <w:tcW w:w="5792" w:type="dxa"/>
            <w:shd w:val="clear" w:color="auto" w:fill="auto"/>
          </w:tcPr>
          <w:p w14:paraId="7EA6F477" w14:textId="04D895CF" w:rsidR="00A67A6C" w:rsidRPr="00A67A6C" w:rsidRDefault="00A67A6C" w:rsidP="00A67A6C">
            <w:pPr>
              <w:pStyle w:val="Heading1"/>
              <w:spacing w:before="0" w:beforeAutospacing="0" w:after="0" w:afterAutospacing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67A6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อำนาจเจริญ รณรงค์หยุดเผาในพื้นที่การเกษตร อีสานเช้านี้ </w:t>
            </w:r>
          </w:p>
          <w:p w14:paraId="3F56574A" w14:textId="78AF784C" w:rsidR="00A67A6C" w:rsidRPr="0054031C" w:rsidRDefault="00A67A6C" w:rsidP="00610E4D">
            <w:pPr>
              <w:pStyle w:val="Heading1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687" w:type="dxa"/>
            <w:shd w:val="clear" w:color="auto" w:fill="auto"/>
          </w:tcPr>
          <w:p w14:paraId="6E5F782A" w14:textId="3BAD3C8E" w:rsidR="00A67A6C" w:rsidRPr="0054031C" w:rsidRDefault="00A67A6C" w:rsidP="006D480C">
            <w:pPr>
              <w:pStyle w:val="NoSpacing"/>
              <w:rPr>
                <w:rFonts w:ascii="TH SarabunPSK" w:hAnsi="TH SarabunPSK" w:cs="TH SarabunPSK"/>
                <w:b w:val="0"/>
                <w:bCs w:val="0"/>
                <w:color w:val="000000" w:themeColor="text1"/>
                <w:szCs w:val="32"/>
              </w:rPr>
            </w:pPr>
            <w:r>
              <w:rPr>
                <w:rFonts w:eastAsia="Times New Roman" w:cs="Times New Roman"/>
                <w:b w:val="0"/>
                <w:bCs w:val="0"/>
              </w:rPr>
              <w:t>NBT UBON</w:t>
            </w:r>
          </w:p>
        </w:tc>
      </w:tr>
    </w:tbl>
    <w:p w14:paraId="6D92FDF9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B2621C2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0E9E352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7C2A471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12B7338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AF001F5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488134F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359888D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CD874AB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700B017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07058BD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1094A91" w14:textId="77777777" w:rsidR="00A67A6C" w:rsidRDefault="00A67A6C" w:rsidP="002A2CC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7BEA1CE" w14:textId="1566D963" w:rsidR="00225691" w:rsidRDefault="0050307F" w:rsidP="002A2CC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3718640E" wp14:editId="6223E255">
            <wp:extent cx="5731510" cy="39812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F282C" w14:textId="77777777" w:rsidR="0050307F" w:rsidRDefault="0050307F" w:rsidP="0050307F">
      <w:pPr>
        <w:pStyle w:val="Heading1"/>
        <w:spacing w:before="0" w:beforeAutospacing="0" w:after="105" w:afterAutospacing="0" w:line="870" w:lineRule="atLeast"/>
        <w:rPr>
          <w:rFonts w:ascii="Helvetica" w:hAnsi="Helvetica"/>
          <w:b w:val="0"/>
          <w:bCs w:val="0"/>
          <w:color w:val="111111"/>
          <w:sz w:val="60"/>
          <w:szCs w:val="60"/>
        </w:rPr>
      </w:pPr>
      <w:r>
        <w:rPr>
          <w:rFonts w:ascii="Helvetica" w:hAnsi="Helvetica" w:cs="Angsana New"/>
          <w:b w:val="0"/>
          <w:bCs w:val="0"/>
          <w:color w:val="111111"/>
          <w:sz w:val="60"/>
          <w:szCs w:val="60"/>
          <w:cs/>
        </w:rPr>
        <w:t xml:space="preserve">เลาะ </w:t>
      </w:r>
      <w:r>
        <w:rPr>
          <w:rFonts w:ascii="Helvetica" w:hAnsi="Helvetica"/>
          <w:b w:val="0"/>
          <w:bCs w:val="0"/>
          <w:color w:val="111111"/>
          <w:sz w:val="60"/>
          <w:szCs w:val="60"/>
        </w:rPr>
        <w:t xml:space="preserve">Floriade </w:t>
      </w:r>
      <w:r>
        <w:rPr>
          <w:rFonts w:ascii="Helvetica" w:hAnsi="Helvetica" w:cs="Angsana New"/>
          <w:b w:val="0"/>
          <w:bCs w:val="0"/>
          <w:color w:val="111111"/>
          <w:sz w:val="60"/>
          <w:szCs w:val="60"/>
          <w:cs/>
        </w:rPr>
        <w:t>มหกรรมพืชสวนโลก</w:t>
      </w:r>
      <w:r>
        <w:rPr>
          <w:rFonts w:ascii="Helvetica" w:hAnsi="Helvetica"/>
          <w:b w:val="0"/>
          <w:bCs w:val="0"/>
          <w:color w:val="111111"/>
          <w:sz w:val="60"/>
          <w:szCs w:val="60"/>
        </w:rPr>
        <w:t xml:space="preserve">2022 </w:t>
      </w:r>
      <w:r>
        <w:rPr>
          <w:rFonts w:ascii="Helvetica" w:hAnsi="Helvetica" w:cs="Angsana New"/>
          <w:b w:val="0"/>
          <w:bCs w:val="0"/>
          <w:color w:val="111111"/>
          <w:sz w:val="60"/>
          <w:szCs w:val="60"/>
          <w:cs/>
        </w:rPr>
        <w:t xml:space="preserve">ชม ไทยแลนด์ พาวิลเลียน </w:t>
      </w:r>
      <w:r>
        <w:rPr>
          <w:rFonts w:ascii="Helvetica" w:hAnsi="Helvetica"/>
          <w:b w:val="0"/>
          <w:bCs w:val="0"/>
          <w:color w:val="111111"/>
          <w:sz w:val="60"/>
          <w:szCs w:val="60"/>
        </w:rPr>
        <w:t>‘TRUST’</w:t>
      </w:r>
    </w:p>
    <w:p w14:paraId="3FAD8B47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>บรรยากาศช่วงเดือนเมษายนปีนี้ ทั่วโลกดูจะผ่อนคลายมากขึ้น หลังจากทุกประเทศผ่อนคลายมาตรการเข้มงวดต่อการป้องกันการแพร่ระบาดของโควิด-19 โดยเฉพาะในยุโรป เกือบทุกประเทศเปิดประเทศ ปล่อยเสรีการเดินทาง ท่องเที่ยว และใช้จ่ายตามปกติ แบบวิถีปกติ เลิกเว้นระยะห่าง เลิกสวมแมสก์ และพอเหมาะพอดีกับยุโรปเริ่มช่วงอากาศอบอุ่นขึ้น เข้าช่วงฤดูใบไม้ผลิ จึงเพิ่มดีกรีบรรยากาศที่คึกคัก ผิดตาจาก 2 ปีที่ผ่านมา</w:t>
      </w:r>
    </w:p>
    <w:p w14:paraId="7FC4FBF4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 xml:space="preserve">กิจกรรมระดับโลกทยอยกันเปิดตัว ล่าสุด เพิ่งกดปุ่มเปิดป้ายงาน คือ งานมหกรรมพืชสวนโลก </w:t>
      </w:r>
      <w:r>
        <w:rPr>
          <w:rFonts w:ascii="Thonburi" w:hAnsi="Thonburi" w:cs="Thonburi"/>
          <w:color w:val="535353"/>
          <w:sz w:val="34"/>
          <w:szCs w:val="34"/>
        </w:rPr>
        <w:t xml:space="preserve">The International Horticultural Exposition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2022 หรือ </w:t>
      </w:r>
      <w:r>
        <w:rPr>
          <w:rFonts w:ascii="Thonburi" w:hAnsi="Thonburi" w:cs="Thonburi"/>
          <w:color w:val="535353"/>
          <w:sz w:val="34"/>
          <w:szCs w:val="34"/>
        </w:rPr>
        <w:t xml:space="preserve">EXPO </w:t>
      </w:r>
      <w:r>
        <w:rPr>
          <w:rFonts w:ascii="Thonburi" w:hAnsi="Thonburi" w:cs="Thonburi"/>
          <w:color w:val="535353"/>
          <w:sz w:val="34"/>
          <w:szCs w:val="34"/>
          <w:cs/>
        </w:rPr>
        <w:t>2022</w:t>
      </w:r>
      <w:r>
        <w:rPr>
          <w:rFonts w:ascii="Thonburi" w:hAnsi="Thonburi" w:cs="Thonburi"/>
          <w:color w:val="535353"/>
          <w:sz w:val="34"/>
          <w:szCs w:val="34"/>
        </w:rPr>
        <w:t xml:space="preserve"> Floriade Almere </w:t>
      </w:r>
      <w:r>
        <w:rPr>
          <w:rFonts w:ascii="Thonburi" w:hAnsi="Thonburi" w:cs="Thonburi"/>
          <w:color w:val="535353"/>
          <w:sz w:val="34"/>
          <w:szCs w:val="34"/>
          <w:cs/>
        </w:rPr>
        <w:t>ซึ่งเป็นงานแสดงพืชสวนยิ่งใหญ่ระดับโลก (</w:t>
      </w:r>
      <w:r>
        <w:rPr>
          <w:rFonts w:ascii="Thonburi" w:hAnsi="Thonburi" w:cs="Thonburi"/>
          <w:color w:val="535353"/>
          <w:sz w:val="34"/>
          <w:szCs w:val="34"/>
        </w:rPr>
        <w:t>A</w:t>
      </w:r>
      <w:r>
        <w:rPr>
          <w:rFonts w:ascii="Thonburi" w:hAnsi="Thonburi" w:cs="Thonburi"/>
          <w:color w:val="535353"/>
          <w:sz w:val="34"/>
          <w:szCs w:val="34"/>
          <w:cs/>
        </w:rPr>
        <w:t>1) ซึ่งได้รับการรับรองจากสมาคมพืชสวนระหว่างประเทศ (</w:t>
      </w:r>
      <w:r>
        <w:rPr>
          <w:rFonts w:ascii="Thonburi" w:hAnsi="Thonburi" w:cs="Thonburi"/>
          <w:color w:val="535353"/>
          <w:sz w:val="34"/>
          <w:szCs w:val="34"/>
        </w:rPr>
        <w:t xml:space="preserve">AIPH) </w:t>
      </w:r>
      <w:r>
        <w:rPr>
          <w:rFonts w:ascii="Thonburi" w:hAnsi="Thonburi" w:cs="Thonburi"/>
          <w:color w:val="535353"/>
          <w:sz w:val="34"/>
          <w:szCs w:val="34"/>
          <w:cs/>
        </w:rPr>
        <w:t>และสำนักงานจัดงานมหกรรม นานาชาติ (</w:t>
      </w:r>
      <w:r>
        <w:rPr>
          <w:rFonts w:ascii="Thonburi" w:hAnsi="Thonburi" w:cs="Thonburi"/>
          <w:color w:val="535353"/>
          <w:sz w:val="34"/>
          <w:szCs w:val="34"/>
        </w:rPr>
        <w:t xml:space="preserve">BIE) </w:t>
      </w:r>
      <w:r>
        <w:rPr>
          <w:rFonts w:ascii="Thonburi" w:hAnsi="Thonburi" w:cs="Thonburi"/>
          <w:color w:val="535353"/>
          <w:sz w:val="34"/>
          <w:szCs w:val="34"/>
          <w:cs/>
        </w:rPr>
        <w:t>โดยทางการเนเธอร์แลนด์ กำหนดจัดขึ้นทุกๆ 10 ปี และหมุนเวียนจัดงานไปตามเมืองต่างๆ ปี 2565 ถือเป็นครั้งที่ 7 เลือกจัดในเมืองอัลเมียร์ (</w:t>
      </w:r>
      <w:r>
        <w:rPr>
          <w:rFonts w:ascii="Thonburi" w:hAnsi="Thonburi" w:cs="Thonburi"/>
          <w:color w:val="535353"/>
          <w:sz w:val="34"/>
          <w:szCs w:val="34"/>
        </w:rPr>
        <w:t xml:space="preserve">Almere) </w:t>
      </w:r>
      <w:r>
        <w:rPr>
          <w:rFonts w:ascii="Thonburi" w:hAnsi="Thonburi" w:cs="Thonburi"/>
          <w:color w:val="535353"/>
          <w:sz w:val="34"/>
          <w:szCs w:val="34"/>
          <w:cs/>
        </w:rPr>
        <w:t>จังหวัดเฟลโวลันด์ (</w:t>
      </w:r>
      <w:r>
        <w:rPr>
          <w:rFonts w:ascii="Thonburi" w:hAnsi="Thonburi" w:cs="Thonburi"/>
          <w:color w:val="535353"/>
          <w:sz w:val="34"/>
          <w:szCs w:val="34"/>
        </w:rPr>
        <w:t xml:space="preserve">Flevoland) </w:t>
      </w:r>
      <w:r>
        <w:rPr>
          <w:rFonts w:ascii="Thonburi" w:hAnsi="Thonburi" w:cs="Thonburi"/>
          <w:color w:val="535353"/>
          <w:sz w:val="34"/>
          <w:szCs w:val="34"/>
          <w:cs/>
        </w:rPr>
        <w:t>บนพื้นที่กว่า 375 ไร่ ระหว่างวันที่ 14 เมษายน-9 ตุลาคม 2565</w:t>
      </w:r>
    </w:p>
    <w:p w14:paraId="4302C5B0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 xml:space="preserve">แนวคิด </w:t>
      </w:r>
      <w:r>
        <w:rPr>
          <w:rFonts w:ascii="Thonburi" w:hAnsi="Thonburi" w:cs="Thonburi"/>
          <w:color w:val="535353"/>
          <w:sz w:val="34"/>
          <w:szCs w:val="34"/>
        </w:rPr>
        <w:t xml:space="preserve">Expo </w:t>
      </w:r>
      <w:r>
        <w:rPr>
          <w:rFonts w:ascii="Thonburi" w:hAnsi="Thonburi" w:cs="Thonburi"/>
          <w:color w:val="535353"/>
          <w:sz w:val="34"/>
          <w:szCs w:val="34"/>
          <w:cs/>
        </w:rPr>
        <w:t>2022</w:t>
      </w:r>
      <w:r>
        <w:rPr>
          <w:rFonts w:ascii="Thonburi" w:hAnsi="Thonburi" w:cs="Thonburi"/>
          <w:color w:val="535353"/>
          <w:sz w:val="34"/>
          <w:szCs w:val="34"/>
        </w:rPr>
        <w:t xml:space="preserve"> Floriade Almere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ต้องการจุดประกายให้ทุกคนเห็นถึงการให้ความสำคัญต่อสิ่งแวดล้อม ผ่านแนวคิด </w:t>
      </w:r>
      <w:r>
        <w:rPr>
          <w:rFonts w:ascii="Thonburi" w:hAnsi="Thonburi" w:cs="Thonburi"/>
          <w:color w:val="535353"/>
          <w:sz w:val="34"/>
          <w:szCs w:val="34"/>
        </w:rPr>
        <w:t xml:space="preserve">“Growing Green Cities”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นำเสนอเทคโนโลยีและนวัตกรรมที่เป็นมิตรกับสิ่งแวดล้อมสำหรับเมืองแห่งอนาคต และมุ่งหวังจะสร้างแรงบันดาลใจ ให้ดำเนินวิถีชีวิตที่เป็นมิตรกับสิ่งแวดล้อมและให้มีสุขภาพที่ดีขึ้น ด้วยการดำเนินการพัฒนาเมืองให้เป็น </w:t>
      </w:r>
      <w:r>
        <w:rPr>
          <w:rFonts w:ascii="Thonburi" w:hAnsi="Thonburi" w:cs="Thonburi"/>
          <w:color w:val="535353"/>
          <w:sz w:val="34"/>
          <w:szCs w:val="34"/>
        </w:rPr>
        <w:t xml:space="preserve">Greening the city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เพิ่มความเป็นมิตรกับสิ่งแวดล้อมให้มากขึ้น </w:t>
      </w:r>
      <w:r>
        <w:rPr>
          <w:rFonts w:ascii="Thonburi" w:hAnsi="Thonburi" w:cs="Thonburi"/>
          <w:color w:val="535353"/>
          <w:sz w:val="34"/>
          <w:szCs w:val="34"/>
        </w:rPr>
        <w:t xml:space="preserve">Feeding the city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พัฒนาการจัดหาอาหารและการผลิตอาหาร อย่างยั่งยืนโดยเมืองและเพื่อเมือง </w:t>
      </w:r>
      <w:r>
        <w:rPr>
          <w:rFonts w:ascii="Thonburi" w:hAnsi="Thonburi" w:cs="Thonburi"/>
          <w:color w:val="535353"/>
          <w:sz w:val="34"/>
          <w:szCs w:val="34"/>
        </w:rPr>
        <w:t xml:space="preserve">Energizing the city </w:t>
      </w:r>
      <w:r>
        <w:rPr>
          <w:rFonts w:ascii="Thonburi" w:hAnsi="Thonburi" w:cs="Thonburi"/>
          <w:color w:val="535353"/>
          <w:sz w:val="34"/>
          <w:szCs w:val="34"/>
          <w:cs/>
        </w:rPr>
        <w:t>การจัดหาแหล่ง</w:t>
      </w:r>
      <w:r>
        <w:rPr>
          <w:rFonts w:ascii="Thonburi" w:hAnsi="Thonburi" w:cs="Thonburi"/>
          <w:color w:val="535353"/>
          <w:sz w:val="34"/>
          <w:szCs w:val="34"/>
          <w:cs/>
        </w:rPr>
        <w:lastRenderedPageBreak/>
        <w:t xml:space="preserve">พลังงานอัจฉริยะที่มีความยั่งยืนมากขึ้น </w:t>
      </w:r>
      <w:r>
        <w:rPr>
          <w:rFonts w:ascii="Thonburi" w:hAnsi="Thonburi" w:cs="Thonburi"/>
          <w:color w:val="535353"/>
          <w:sz w:val="34"/>
          <w:szCs w:val="34"/>
        </w:rPr>
        <w:t xml:space="preserve">Healthying the city </w:t>
      </w:r>
      <w:r>
        <w:rPr>
          <w:rFonts w:ascii="Thonburi" w:hAnsi="Thonburi" w:cs="Thonburi"/>
          <w:color w:val="535353"/>
          <w:sz w:val="34"/>
          <w:szCs w:val="34"/>
          <w:cs/>
        </w:rPr>
        <w:t>การมีสุขภาพที่ดีในเมืองที่ดี ถือเป็นโจทย์ให้ทุกประเทศที่เชิญเข้าร่วมงานนี้สร้างสรรค์ในพื้นที่ที่จัดแสดง</w:t>
      </w:r>
    </w:p>
    <w:p w14:paraId="5C66C920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 xml:space="preserve">แม้ที่ผ่านมาการจัดงานจะเผชิญกับนานาอุปสรรค ทั้งการระบาดของโควิด อากาศแปรปรวน และปัญหาทางเทคนิคต่อการก่อสร้างและตกแต่ง แต่เมื่อถึงกำหนดเนเธอร์แลนด์ยังเดินหน้าเปิดงาน โดยสมเด็จพระราชาธิบดีวิลเลม-อเล็กซาน เดอร์ ทรงเป็นประธานในพิธีเปิดงานมหกรรมพืชสวนโลก ครั้งที่ 7 ในวันที่ 13 เมษายน โดย นายทองเปลว กองจันทร์ ปลัดกระทรวงเกษตรและสหกรณ์ เป็นตัวแทนรัฐบาลไทย เดินทางไปร่วมงาน พร้อมเปิด </w:t>
      </w:r>
      <w:r>
        <w:rPr>
          <w:rFonts w:ascii="Thonburi" w:hAnsi="Thonburi" w:cs="Thonburi"/>
          <w:color w:val="535353"/>
          <w:sz w:val="34"/>
          <w:szCs w:val="34"/>
        </w:rPr>
        <w:t>Thailand Pavilion</w:t>
      </w:r>
    </w:p>
    <w:p w14:paraId="79AA9486" w14:textId="70837398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 w:hint="cs"/>
          <w:noProof/>
          <w:color w:val="535353"/>
          <w:sz w:val="34"/>
          <w:szCs w:val="34"/>
        </w:rPr>
        <w:lastRenderedPageBreak/>
        <w:drawing>
          <wp:inline distT="0" distB="0" distL="0" distR="0" wp14:anchorId="36DB0447" wp14:editId="59DCF5BB">
            <wp:extent cx="9372600" cy="70294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ปลัดทองเปลวกล่าวในวันเปิด </w:t>
      </w:r>
      <w:r>
        <w:rPr>
          <w:rFonts w:ascii="Thonburi" w:hAnsi="Thonburi" w:cs="Thonburi"/>
          <w:color w:val="535353"/>
          <w:sz w:val="34"/>
          <w:szCs w:val="34"/>
        </w:rPr>
        <w:t xml:space="preserve">Thailand Pavilion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ตอนหนึ่งว่า </w:t>
      </w:r>
      <w:r>
        <w:rPr>
          <w:rFonts w:ascii="Thonburi" w:hAnsi="Thonburi" w:cs="Thonburi"/>
          <w:color w:val="535353"/>
          <w:sz w:val="34"/>
          <w:szCs w:val="34"/>
        </w:rPr>
        <w:t>“</w:t>
      </w:r>
      <w:r>
        <w:rPr>
          <w:rFonts w:ascii="Thonburi" w:hAnsi="Thonburi" w:cs="Thonburi"/>
          <w:color w:val="535353"/>
          <w:sz w:val="34"/>
          <w:szCs w:val="34"/>
          <w:cs/>
        </w:rPr>
        <w:t>เป็นโอกาสที่ดีของไทย และได้ประโยชน์ ในการเผยแพร่ความก้าวหน้าเรื่องนวัตกรรมด้านอาหารและสินค้าเกษตรของไทย การพัฒนากระบวนการผลิตที่ได้มาตรฐานและคุณภาพของไทยอย่างยั่งยืน สู่การรับรู้ของผู้เข้าชมงาน ที่ผู้จัดงานประเมินไว้กว่า 2 ล้านคนเดินทางมาชมจากประเทศต่างๆ ทั่วโลก และเพื่อแสดงถึงความพร้อมของไทยทั้งภาคบริการและภาคการเกษตรของไทย รวมทั้งความพร้อมด้านการท่องเที่ยวของไทย เผยแพร่แนวทางการ</w:t>
      </w:r>
      <w:r>
        <w:rPr>
          <w:rFonts w:ascii="Thonburi" w:hAnsi="Thonburi" w:cs="Thonburi"/>
          <w:color w:val="535353"/>
          <w:sz w:val="34"/>
          <w:szCs w:val="34"/>
          <w:cs/>
        </w:rPr>
        <w:lastRenderedPageBreak/>
        <w:t>บริหารจัดการอย่างยั่งยืน วิถีชีวิต วัฒนธรรมขนบธรรมเนียมประเพณี ตลอดจนเป็นการสร้างความสัมพันธ์อันดีระหว่างไทยกับเนเธอร์แลนด์ ซึ่งไทยเป็นประเทศแรกๆ ที่ได้เชิญและรับที่จะเข้าร่วมโครงการ ซึ่งตลอดระยะเวลาจัดงานยาว 6 เดือน ก็จะมีการหมุนเวียนการตกแต่งและกิจกรรมเพื่อให้รู้ว่าไทยมีอะไรดี รวมถึงเพิ่มการขายสินค้าเกษตรไทย เจาะเข้าตลาดยุโรป</w:t>
      </w:r>
      <w:r>
        <w:rPr>
          <w:rFonts w:ascii="Thonburi" w:hAnsi="Thonburi" w:cs="Thonburi"/>
          <w:color w:val="535353"/>
          <w:sz w:val="34"/>
          <w:szCs w:val="34"/>
        </w:rPr>
        <w:t>”</w:t>
      </w:r>
    </w:p>
    <w:p w14:paraId="2010C51A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 xml:space="preserve">สำหรับประเทศไทย คณะรัฐมนตรี (ครม.) เห็นชอบเมื่อ 12 ตุลาคม 2563 ให้เข้าร่วมงานและอนุมัติงบรวม 187.64 ล้านบาท โดยมอบกระทรวงเกษตรและสหกรณ์ เป็นผู้รับผิดชอบหลักในการดำเนินงานร่วมกับหน่วยงานภาครัฐและเอกชนที่เกี่ยวข้อง สุดท้ายได้ข้อสรุป </w:t>
      </w:r>
      <w:r>
        <w:rPr>
          <w:rFonts w:ascii="Thonburi" w:hAnsi="Thonburi" w:cs="Thonburi"/>
          <w:color w:val="535353"/>
          <w:sz w:val="34"/>
          <w:szCs w:val="34"/>
        </w:rPr>
        <w:t xml:space="preserve">Thailand Pavilion </w:t>
      </w:r>
      <w:r>
        <w:rPr>
          <w:rFonts w:ascii="Thonburi" w:hAnsi="Thonburi" w:cs="Thonburi"/>
          <w:color w:val="535353"/>
          <w:sz w:val="34"/>
          <w:szCs w:val="34"/>
          <w:cs/>
        </w:rPr>
        <w:t>จะพบกับงานนิทรรศการสินค้าพืชสวนไทย สินค้าเกษตรไทยที่เกี่ยวข้องและผลิตภัณฑ์ และนวัตกรรมที่เป็นมิตรกับสิ่งแวดลอ้ม สินค้าที่มีศักยภาพส่งออก กิจกรรมเชิญชวนท่องเที่ยวไทย และกิจกรรมสาธิตและแสดงทางศิลปวัฒนธรรม รวมถึงตั้งโต๊ะเปิดเจรจาระหว่างธุรกิจไทยกับนานาชาติ ผ่านคิดหลัก (</w:t>
      </w:r>
      <w:r>
        <w:rPr>
          <w:rFonts w:ascii="Thonburi" w:hAnsi="Thonburi" w:cs="Thonburi"/>
          <w:color w:val="535353"/>
          <w:sz w:val="34"/>
          <w:szCs w:val="34"/>
        </w:rPr>
        <w:t xml:space="preserve">Theme) “TRUST Thailand”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นั่นคือ </w:t>
      </w:r>
      <w:r>
        <w:rPr>
          <w:rFonts w:ascii="Thonburi" w:hAnsi="Thonburi" w:cs="Thonburi"/>
          <w:color w:val="535353"/>
          <w:sz w:val="34"/>
          <w:szCs w:val="34"/>
        </w:rPr>
        <w:t>T Trendy (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เป็นที่นิยม) </w:t>
      </w:r>
      <w:r>
        <w:rPr>
          <w:rFonts w:ascii="Thonburi" w:hAnsi="Thonburi" w:cs="Thonburi"/>
          <w:color w:val="535353"/>
          <w:sz w:val="34"/>
          <w:szCs w:val="34"/>
        </w:rPr>
        <w:t>R Reachable (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เข้าถึงง่าย) </w:t>
      </w:r>
      <w:r>
        <w:rPr>
          <w:rFonts w:ascii="Thonburi" w:hAnsi="Thonburi" w:cs="Thonburi"/>
          <w:color w:val="535353"/>
          <w:sz w:val="34"/>
          <w:szCs w:val="34"/>
        </w:rPr>
        <w:t>U Utility (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ใช้ประโยชน์ได้) </w:t>
      </w:r>
      <w:r>
        <w:rPr>
          <w:rFonts w:ascii="Thonburi" w:hAnsi="Thonburi" w:cs="Thonburi"/>
          <w:color w:val="535353"/>
          <w:sz w:val="34"/>
          <w:szCs w:val="34"/>
        </w:rPr>
        <w:t>S Safety / Sustainability (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ปลอดภัย / ยั่งยืน) </w:t>
      </w:r>
      <w:r>
        <w:rPr>
          <w:rFonts w:ascii="Thonburi" w:hAnsi="Thonburi" w:cs="Thonburi"/>
          <w:color w:val="535353"/>
          <w:sz w:val="34"/>
          <w:szCs w:val="34"/>
        </w:rPr>
        <w:t>T Technology (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ด้วยการใช้เทคโนโลยี) และ </w:t>
      </w:r>
      <w:r>
        <w:rPr>
          <w:rFonts w:ascii="Thonburi" w:hAnsi="Thonburi" w:cs="Thonburi"/>
          <w:color w:val="535353"/>
          <w:sz w:val="34"/>
          <w:szCs w:val="34"/>
        </w:rPr>
        <w:t xml:space="preserve">Sub-Theme </w:t>
      </w:r>
      <w:r>
        <w:rPr>
          <w:rFonts w:ascii="Thonburi" w:hAnsi="Thonburi" w:cs="Thonburi"/>
          <w:color w:val="535353"/>
          <w:sz w:val="34"/>
          <w:szCs w:val="34"/>
          <w:cs/>
        </w:rPr>
        <w:t>คือ 3</w:t>
      </w:r>
      <w:r>
        <w:rPr>
          <w:rFonts w:ascii="Thonburi" w:hAnsi="Thonburi" w:cs="Thonburi"/>
          <w:color w:val="535353"/>
          <w:sz w:val="34"/>
          <w:szCs w:val="34"/>
        </w:rPr>
        <w:t xml:space="preserve">S : Safety Security and Sustainability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ตลอดจน ใช้ </w:t>
      </w:r>
      <w:r>
        <w:rPr>
          <w:rFonts w:ascii="Thonburi" w:hAnsi="Thonburi" w:cs="Thonburi"/>
          <w:color w:val="535353"/>
          <w:sz w:val="34"/>
          <w:szCs w:val="34"/>
        </w:rPr>
        <w:t xml:space="preserve">BCG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และ </w:t>
      </w:r>
      <w:r>
        <w:rPr>
          <w:rFonts w:ascii="Thonburi" w:hAnsi="Thonburi" w:cs="Thonburi"/>
          <w:color w:val="535353"/>
          <w:sz w:val="34"/>
          <w:szCs w:val="34"/>
        </w:rPr>
        <w:t xml:space="preserve">Smart City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หรือความหมายว่า </w:t>
      </w:r>
      <w:r>
        <w:rPr>
          <w:rFonts w:ascii="Thonburi" w:hAnsi="Thonburi" w:cs="Thonburi"/>
          <w:color w:val="535353"/>
          <w:sz w:val="34"/>
          <w:szCs w:val="34"/>
        </w:rPr>
        <w:t>“</w:t>
      </w:r>
      <w:r>
        <w:rPr>
          <w:rFonts w:ascii="Thonburi" w:hAnsi="Thonburi" w:cs="Thonburi"/>
          <w:color w:val="535353"/>
          <w:sz w:val="34"/>
          <w:szCs w:val="34"/>
          <w:cs/>
        </w:rPr>
        <w:t>เข้าใจทุกความแตกต่าง เชื่อมั่นความปลอดภัย เปิดโลกทัศน์การท่องเที่ยวรูปแบบใหม่ มุมมองที่คุณไม่เคยเห็น ที่นี่ประเทศไทย</w:t>
      </w:r>
      <w:r>
        <w:rPr>
          <w:rFonts w:ascii="Thonburi" w:hAnsi="Thonburi" w:cs="Thonburi"/>
          <w:color w:val="535353"/>
          <w:sz w:val="34"/>
          <w:szCs w:val="34"/>
        </w:rPr>
        <w:t xml:space="preserve">”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โดยใช้ตราสัญลักษณ์ติดบนอาคาร </w:t>
      </w:r>
      <w:r>
        <w:rPr>
          <w:rFonts w:ascii="Thonburi" w:hAnsi="Thonburi" w:cs="Thonburi"/>
          <w:color w:val="535353"/>
          <w:sz w:val="34"/>
          <w:szCs w:val="34"/>
        </w:rPr>
        <w:t>“</w:t>
      </w:r>
      <w:r>
        <w:rPr>
          <w:rFonts w:ascii="Thonburi" w:hAnsi="Thonburi" w:cs="Thonburi"/>
          <w:color w:val="535353"/>
          <w:sz w:val="34"/>
          <w:szCs w:val="34"/>
          <w:cs/>
        </w:rPr>
        <w:t>รูปแบบการพนมมือของคนไทยที่มีลักษณะคล้ายดอกบัว มีความหมายถึง การต้อนรับ การให้เกียรติ และเป็น</w:t>
      </w:r>
    </w:p>
    <w:p w14:paraId="3E6649FE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>สิริมงคลกับผู้เข้าร่วมงาน</w:t>
      </w:r>
      <w:r>
        <w:rPr>
          <w:rFonts w:ascii="Thonburi" w:hAnsi="Thonburi" w:cs="Thonburi"/>
          <w:color w:val="535353"/>
          <w:sz w:val="34"/>
          <w:szCs w:val="34"/>
        </w:rPr>
        <w:t>”</w:t>
      </w:r>
    </w:p>
    <w:p w14:paraId="75315D0D" w14:textId="3771C4BE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 w:hint="cs"/>
          <w:noProof/>
          <w:color w:val="535353"/>
          <w:sz w:val="34"/>
          <w:szCs w:val="34"/>
        </w:rPr>
        <w:lastRenderedPageBreak/>
        <w:drawing>
          <wp:inline distT="0" distB="0" distL="0" distR="0" wp14:anchorId="0B3FEFFD" wp14:editId="550838A4">
            <wp:extent cx="5543550" cy="41529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BC61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 xml:space="preserve">ภายในอาคารจัดแสดง แบ่งออกเป็นโซนต่างๆ ได้แก่ โซน </w:t>
      </w:r>
      <w:r>
        <w:rPr>
          <w:rFonts w:ascii="Thonburi" w:hAnsi="Thonburi" w:cs="Thonburi"/>
          <w:color w:val="535353"/>
          <w:sz w:val="34"/>
          <w:szCs w:val="34"/>
        </w:rPr>
        <w:t xml:space="preserve">Welcome to Thailand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โซน </w:t>
      </w:r>
      <w:r>
        <w:rPr>
          <w:rFonts w:ascii="Thonburi" w:hAnsi="Thonburi" w:cs="Thonburi"/>
          <w:color w:val="535353"/>
          <w:sz w:val="34"/>
          <w:szCs w:val="34"/>
        </w:rPr>
        <w:t xml:space="preserve">Future Products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เน้นตกแต่งด้วยกล้วยไม้และไม้ดอกไม้ประดับ สร้างภาพลักษณ์ </w:t>
      </w:r>
      <w:r>
        <w:rPr>
          <w:rFonts w:ascii="Thonburi" w:hAnsi="Thonburi" w:cs="Thonburi"/>
          <w:color w:val="535353"/>
          <w:sz w:val="34"/>
          <w:szCs w:val="34"/>
        </w:rPr>
        <w:t xml:space="preserve">“Land of Orchid” </w:t>
      </w:r>
      <w:r>
        <w:rPr>
          <w:rFonts w:ascii="Thonburi" w:hAnsi="Thonburi" w:cs="Thonburi"/>
          <w:color w:val="535353"/>
          <w:sz w:val="34"/>
          <w:szCs w:val="34"/>
          <w:cs/>
        </w:rPr>
        <w:t xml:space="preserve">โซน </w:t>
      </w:r>
      <w:r>
        <w:rPr>
          <w:rFonts w:ascii="Thonburi" w:hAnsi="Thonburi" w:cs="Thonburi"/>
          <w:color w:val="535353"/>
          <w:sz w:val="34"/>
          <w:szCs w:val="34"/>
        </w:rPr>
        <w:t xml:space="preserve">Showroom : Future Products </w:t>
      </w:r>
      <w:r>
        <w:rPr>
          <w:rFonts w:ascii="Thonburi" w:hAnsi="Thonburi" w:cs="Thonburi"/>
          <w:color w:val="535353"/>
          <w:sz w:val="34"/>
          <w:szCs w:val="34"/>
          <w:cs/>
        </w:rPr>
        <w:t>โชว์สินค้าไทยนานาชนิด และโซนนิทรรศการหมุนเวียน ช่วงเปิดตัวเน้นตกแต่งด้วยกล้วยไม้ สกุลหวาย-แวนดา และไม้ฟอกอากาศ เช่น สกุลลิ้นมังกร ต่อไปก็แนะนำผลไม้ขึ้นชื่อของไทย อาทิ ทุเรียน มังคุด มะม่วง น้ำดอกไม้สีทอง ขนุน แก้วมังกร เป็นต้น พร้อมสาธิตทำข้าวเหนียวมะม่วง ตลอดเดือนมิถุนายน จากนั้นก็จะมีการสาธิตนวดแผนไทย ห่อลูกประคบ สาธิตปรุงต้มยำกุ้ง เพื่อให้รู้ถึงสมุนไพรไทย ปลายกรกฎาคมถึงต้นสิงหาคม สาธิตปลูกไม้ประดับ เดือนกันยายน-ตุลาคม สลับกับการแสดงที่เป็นอัตลักษณ์ของไทย ที่ผู้เข้าชมจะเพลิดเพลินกับโซนสวนไทย จากพรรณไม้เมืองร้อน เช่น ปทุมมา ดาวเรือง มะลิ ชวนชม เป็นต้น</w:t>
      </w:r>
    </w:p>
    <w:p w14:paraId="066A01C6" w14:textId="7102016B" w:rsidR="0050307F" w:rsidRP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cs/>
        </w:rPr>
      </w:pPr>
      <w:r>
        <w:rPr>
          <w:rFonts w:ascii="Thonburi" w:hAnsi="Thonburi" w:cs="Thonburi"/>
          <w:color w:val="535353"/>
          <w:sz w:val="34"/>
          <w:szCs w:val="34"/>
          <w:cs/>
        </w:rPr>
        <w:t xml:space="preserve">นอกจากนี้ในงาน </w:t>
      </w:r>
      <w:r>
        <w:rPr>
          <w:rFonts w:ascii="Thonburi" w:hAnsi="Thonburi" w:cs="Thonburi"/>
          <w:color w:val="535353"/>
          <w:sz w:val="34"/>
          <w:szCs w:val="34"/>
        </w:rPr>
        <w:t xml:space="preserve">Floriade </w:t>
      </w:r>
      <w:r>
        <w:rPr>
          <w:rFonts w:ascii="Thonburi" w:hAnsi="Thonburi" w:cs="Thonburi"/>
          <w:color w:val="535353"/>
          <w:sz w:val="34"/>
          <w:szCs w:val="34"/>
          <w:cs/>
        </w:rPr>
        <w:t>ผู้เข้าชมยังจะเพลิดเพลินไปกับการนำเสนอของนานาประเทศทั่วโลก ซึ่งเนเธอร์แลนด์ได้เชิญชวนไว้ 50 ประเทศ แต่ที่มีการตอบรับกว่า 20 ประเทศ แต่ด้วยวิกฤตโค</w:t>
      </w:r>
      <w:r>
        <w:rPr>
          <w:rFonts w:ascii="Thonburi" w:hAnsi="Thonburi" w:cs="Thonburi"/>
          <w:color w:val="535353"/>
          <w:sz w:val="34"/>
          <w:szCs w:val="34"/>
          <w:cs/>
        </w:rPr>
        <w:lastRenderedPageBreak/>
        <w:t>วิดก็ทำให้หลายประเทศถอนตัว เบื้องต้นจึงเหลือที่เปิดให้ชมก่อน 16 ประเทศ ต่างก็ตกแต่งและนำเสนอโจทย์ตามที่เจ้าภาพกำหนดไว้ และใช่ว่าจะมีแต่ดอกทิวลิปให้ชมเท่านั้น</w:t>
      </w:r>
    </w:p>
    <w:p w14:paraId="2BD2B98F" w14:textId="3A460BE1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 w:hint="cs"/>
          <w:noProof/>
          <w:color w:val="535353"/>
          <w:sz w:val="34"/>
          <w:szCs w:val="34"/>
          <w:u w:color="0000E9"/>
        </w:rPr>
        <w:drawing>
          <wp:inline distT="0" distB="0" distL="0" distR="0" wp14:anchorId="2D2E3FD7" wp14:editId="520C3B26">
            <wp:extent cx="5543550" cy="41529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785E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ยกตัวอย่าง จีน ตกแต่งสวนจีน ภายใต้แนวคิด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“A growing Chinese bamboo garden”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นำเสนอการอยู่ร่วมกันอย่างกลมกลืนของมนุษย์และธรรมชาติ ก่อให้เกิดการพัฒนาอย่างยั่งยืน และความเจริญรุ่งเรือง ป่าไผ่ คนเข้าชมจะได้เดินผ่านประตูไม้ไผ่และค้นพบป่าไผ่ที่น่าตื่นตาตื่นใจ รวมพื้นที่ 4,200 ตารางเมตร ถือเป็นสวนนานาชาติใหญ่ที่สุดในงาน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Floriade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ครั้งนี้ ตกแต่งเป็นสวนดอกไม้ อย่าง ดอกโบตั๋น ดอกชบา และดอกเบญจมาศ พร้อมบรรยายถึงเรื่องราวตามเทพนิยายจีน สัมผัสไปพร้อมกับศิลปะและวัฒนธรรมจีน และนิทรรศการผลิตภัณฑ์จากไม้ไผ่ การประดิษฐ์ตัวอักษร และวิจิตรศิลป์</w:t>
      </w:r>
    </w:p>
    <w:p w14:paraId="0E878AB0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ญี่ปุ่น พาวิลเลียน สะท้อนให้เห็นแรงบันดาลใจจากวิถีชีวิตทางนิเวศวิทยาแบบดั้งเดิม มีการเชื่อมโยงอย่างใกล้ชิดกับสวน พื้นที่เพาะปลูก และป่าไม้ นำเสนอธีม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“Satoyama” (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ซาโตยามะ) ประกอบด้วย พื้นที่การเกษตร บ่อน้ำชลประทาน ป่าไม้ และทุ่งหญ้า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lastRenderedPageBreak/>
        <w:t xml:space="preserve">รอบเมือง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Satoyama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ที่เป็นการหล่อหลอมระหว่างวิถีชีวิตของคนที่อยู่ร่วมกับธรรมชาติมาเป็นเวลายาวนาน เพลิดเพลินกับดอกไม้สวยงามในสวนญี่ปุ่น และนิทรรศการอิเคบานะ ต้นบอนไซ</w:t>
      </w:r>
    </w:p>
    <w:p w14:paraId="00E041EE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และการจัดดอกไม้ วิถีชีวิตเชิงนิเวศแบบดั้งเดิม และเน้นให้รู้ว่าการอนุรักษ์พื้นที่สีเขียวสำคัญต่อโลก</w:t>
      </w:r>
    </w:p>
    <w:p w14:paraId="4F83F4BE" w14:textId="0DB1C0F2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อินเดีย นำเสนอ การเดินทางสู่จิตวิญญาณของสวนแห่งนี้ผ่านการเชื่อมต่อกับธรรมชาติ สัมผัสด้วยตัวเองว่าธรรมชาติทำให้คุณมีความเป็นอยู่ที่ดีได้อย่างไร และค้นพบว่าอินเดียจัดการกับการเปลี่ยนแปลงสภาพภูมิอากาศอย่างไร หรือบังกลาเทศ เน้นธรรมชาติและผลิตภัณฑ์จาก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shapla (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ดอกไม้ประจำชาติ) ซึ่งเป็นแรงบันดาลใจสำหรับรูปทรงของศาลา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Bangladesh Pavilion</w:t>
      </w:r>
      <w:r>
        <w:rPr>
          <w:rFonts w:ascii="Thonburi" w:hAnsi="Thonburi" w:cs="Thonburi" w:hint="cs"/>
          <w:noProof/>
          <w:color w:val="535353"/>
          <w:sz w:val="34"/>
          <w:szCs w:val="34"/>
          <w:u w:color="0000E9"/>
        </w:rPr>
        <w:drawing>
          <wp:inline distT="0" distB="0" distL="0" distR="0" wp14:anchorId="6253E01D" wp14:editId="1D821191">
            <wp:extent cx="5543550" cy="41529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EC60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เดินไปชมยุโรปกันบ้าง อย่าง เยอรมนี พาวิลเลียน ภายใต้ธีม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“A sustainable interaction between nature and city”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สวนเยอรมัน เน้นปลูกพืชสวนแบบประหยัดทรัพยากรสมัยใหม่ สะท้อนเมืองสีเขียวแห่งอนาคตในรูปแบบที่สนุกสนาน จัดงานนิทรรศการที่เคลื่อนไหว หรือโต้ตอบกับคนชมงานได้ จัดอยู่ใจกลางสวนประกอบด้วยพื้นที่เปิดโล่งที่ล้อมรอบด้วยศาลาไม้ เป็นสัญลักษณ์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lastRenderedPageBreak/>
        <w:t>เมืองสมัยใหม่ ศาลามีสวนบนดาดฟ้า แผงโซลาร์เซลล์ กังหันลม ซุ้มสีเขียว สนามเด็กเล่นในน้ำ และอื่นๆ อีกมาก</w:t>
      </w:r>
    </w:p>
    <w:p w14:paraId="7F88E00F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ในส่วนสวนอื่นๆ อาทิ เบลเยียม จัดสวนระบบนิเวศ เน้นการลิ้มรสดอกไม้ที่รับประทานได้ ที่ผ่านการคิดค้นพบนวัตกรรมสีเขียวที่เป็นมิตรกับสิ่งแวดล้อม และเพลิดเพลินไปกับดอกไม้ พืช และต้นไม้ที่คัดสรรมาอย่างดี สวนไซปรัส แสดงแม้จะเป็นเขตเมืองที่แห้งแล้ง แต่สามารถเปลี่ยนเป็นสวนสาธารณะที่ให้ชีวิตแก่เมืองด้วยพืชพื้นเมืองได้อย่างไร หรือฝรั่งเศส ให้ความรู้และนวัตกรรมสมัยใหม่เป็นของคู่กันในศาลาฝรั่งเศส มาสัมผัสเมืองแห่งโลกอนาคตกันเถอะ หรืออิตาลี เพลิดเพลินกับสวนเมดิเตอร์เรเนียนร่วมสมัยและยั่งยืน มีการนำเสนอดอกไม้กับพืชที่รับประทานได้ ซึ่งนำมาประกอบในอาหารอิตาเลียนแบบดั้งเดิม หรือลักเซมเบิร์ก จัดแสดงนิทรรศการพืชสวนของตนเองตั้งแต่เดือนพฤษภาคมถึงตุลาคม 2025 :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LUGA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2025 ที่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Luxembourg Pavilion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นอกจากคุณจะได้สัมผัสกับสวนเมืองลักเซมเบิร์กแล้ว ที่นี่คุณสามารถค้นพบงานศิลปะที่สูงเป็นเมตรซึ่งเป็นสัญลักษณ์ของใบไม้ขนาดมหึมา หรือ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Czech Republic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ในฐานะผู้มาเยือน จัดสถานที่เงียบสงบ ซึ่งมี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UNIVERSE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รูปปั้นขนาดใหญ่ ออกแบบโดย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Vclav Fiala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หรือที่สวน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Switzerland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พาไปสู่การเดินทางเสมือนจริง แบ่งปันมุมมองของพวกเขาในหัวข้อ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Growing Green Cities</w:t>
      </w:r>
    </w:p>
    <w:p w14:paraId="4108A0B3" w14:textId="75DE3DE5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 w:hint="cs"/>
          <w:noProof/>
          <w:color w:val="535353"/>
          <w:sz w:val="34"/>
          <w:szCs w:val="34"/>
          <w:u w:color="0000E9"/>
        </w:rPr>
        <w:lastRenderedPageBreak/>
        <w:drawing>
          <wp:inline distT="0" distB="0" distL="0" distR="0" wp14:anchorId="46C99D8A" wp14:editId="4F1F110F">
            <wp:extent cx="5543550" cy="4152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D99C" w14:textId="77777777" w:rsidR="0050307F" w:rsidRDefault="0050307F" w:rsidP="0050307F">
      <w:pPr>
        <w:widowControl w:val="0"/>
        <w:autoSpaceDE w:val="0"/>
        <w:autoSpaceDN w:val="0"/>
        <w:adjustRightInd w:val="0"/>
        <w:spacing w:after="0" w:line="240" w:lineRule="auto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อีกสวนได้ เยี่ยมชม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“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รังทะเลทราย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”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ของกาตาร์ และชม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“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หอคอยนกพิราบ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”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ที่รู้จักกันดีของประเทศ รูปทรงแบบดั้งเดิมผสมผสานเข้ากับเทคนิคและวัสดุที่ทันสมัย ค้นพบวิสัยทัศน์ของกาตาร์ การพัฒนาและนวัตกรรมเพื่อเปลี่ยนทะเลทรายให้เป็นสถานที่ที่สมบูรณ์แบบสำหรับสีเขียวและความยั่งยืนคืนสู่ธรรมชาติ วิธีการก่อสร้างได้รับการออกแบบมาเพื่อให้คืนวัสดุของกาตาร์ พาวิลเลียนให้มากที่สุดเท่าที่จะเป็นไปได้เมื่อสิ้นสุดการจัดงาน การออกแบบศาลาได้รับแรงบันดาลใจจาก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“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หอคอยนกพิราบ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”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ที่มีชื่อเสียงของประเทศ หอคอยเหล่านี้เดิมเป็นสถานที่พักผ่อนในทะเลทรายสำหรับนกพิราบในการอพยพ โดยภายในอาคารมีการจัดนิทรรศการที่บอกเล่าเรื่องราวของนกพิราบในการอพยพด้วยเทคนิคที่ทันสมัย เช่น โฮโลแกรม</w:t>
      </w:r>
    </w:p>
    <w:p w14:paraId="15AEB810" w14:textId="459E70D9" w:rsidR="0050307F" w:rsidRDefault="0050307F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แม้แต่ สมาคมพืชสวนชิโน-ยุโรป นำเสนอ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Sino-Europe Horticulture Association (SEHA)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ผ่านสวนโรโดเดนดรอน (ชื่อสกุลกุหลาบชนิดหนึ่้ง) เต็มไปด้วยสีสันและสวยงาม นอกจากนี้ เจ้าภาพ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Floriade Expo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2022 เสนอทางเลือกให้กับประเทศเล็กๆ ในการเข้าร่วมใน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>“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หมู่บ้านโลก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”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>ให้ได้รับโอกาสใน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lastRenderedPageBreak/>
        <w:t xml:space="preserve">การนำเสนอประเทศตนเอง ซึ่งการจัดรูปแบบนี้จะทำให้เกิดเป็นหมู่บ้านที่มีสีสันและหลากหลาย โดยมีประเทศที่เข้าร่วมเป็นกลุ่มประเทศในทวีปแอฟริกา คือ ประเทศ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Chad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ประเทศ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Ghana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ประเทศ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Somalia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ประเทศ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Sudan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และประเทศ </w:t>
      </w:r>
      <w:r>
        <w:rPr>
          <w:rFonts w:ascii="Thonburi" w:hAnsi="Thonburi" w:cs="Thonburi"/>
          <w:color w:val="535353"/>
          <w:sz w:val="34"/>
          <w:szCs w:val="34"/>
          <w:u w:color="0000E9"/>
        </w:rPr>
        <w:t xml:space="preserve">Yemen </w:t>
      </w:r>
      <w:r>
        <w:rPr>
          <w:rFonts w:ascii="Thonburi" w:hAnsi="Thonburi" w:cs="Thonburi"/>
          <w:color w:val="535353"/>
          <w:sz w:val="34"/>
          <w:szCs w:val="34"/>
          <w:u w:color="0000E9"/>
          <w:cs/>
        </w:rPr>
        <w:t xml:space="preserve">ซึ่งหากใครที่ไม่สามารถเดินทางมาชมได้ด้วยตนเอง ก็ติดตามความเคลื่อนไหวการจัดงานที่ </w:t>
      </w:r>
      <w:hyperlink r:id="rId13" w:history="1">
        <w:r w:rsidR="00217A19" w:rsidRPr="0057351E">
          <w:rPr>
            <w:rStyle w:val="Hyperlink"/>
            <w:rFonts w:ascii="Thonburi" w:hAnsi="Thonburi" w:cs="Thonburi"/>
            <w:sz w:val="34"/>
            <w:szCs w:val="34"/>
            <w:u w:color="0000E9"/>
          </w:rPr>
          <w:t>www.thailandfloriade</w:t>
        </w:r>
        <w:r w:rsidR="00217A19" w:rsidRPr="0057351E">
          <w:rPr>
            <w:rStyle w:val="Hyperlink"/>
            <w:rFonts w:ascii="Thonburi" w:hAnsi="Thonburi" w:cs="Thonburi"/>
            <w:sz w:val="34"/>
            <w:szCs w:val="34"/>
            <w:u w:color="0000E9"/>
            <w:cs/>
          </w:rPr>
          <w:t>2022.</w:t>
        </w:r>
        <w:r w:rsidR="00217A19" w:rsidRPr="0057351E">
          <w:rPr>
            <w:rStyle w:val="Hyperlink"/>
            <w:rFonts w:ascii="Thonburi" w:hAnsi="Thonburi" w:cs="Thonburi"/>
            <w:sz w:val="34"/>
            <w:szCs w:val="34"/>
            <w:u w:color="0000E9"/>
          </w:rPr>
          <w:t>com</w:t>
        </w:r>
      </w:hyperlink>
    </w:p>
    <w:p w14:paraId="743146FB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56207B45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3725E022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43143891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79CADFB3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76F4CBBD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2838F94A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2CC04774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6781F020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7EE5E44C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54742E4B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0820E8AA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718A6712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65A108E9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6DDFB7B8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3A980F52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769091D4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23377870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2214356F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7C52A781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09F10B4F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7F4B8A85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100E12B2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06EFEC3E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29BFEBDA" w14:textId="77777777" w:rsidR="004156EA" w:rsidRDefault="004156EA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42C7C52A" w14:textId="1783F134" w:rsidR="004156EA" w:rsidRDefault="004156EA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5ED5A43C" wp14:editId="3EC7F161">
            <wp:extent cx="3962400" cy="16383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569C" w14:textId="5C38E424" w:rsidR="004156EA" w:rsidRPr="004156EA" w:rsidRDefault="004156EA" w:rsidP="004156EA">
      <w:pPr>
        <w:pStyle w:val="Heading1"/>
        <w:spacing w:before="0" w:beforeAutospacing="0" w:after="0" w:afterAutospacing="0"/>
        <w:rPr>
          <w:rFonts w:ascii="Sarabun" w:hAnsi="Sarabun"/>
          <w:color w:val="09101F"/>
          <w:sz w:val="42"/>
          <w:szCs w:val="42"/>
        </w:rPr>
      </w:pPr>
      <w:r>
        <w:rPr>
          <w:rFonts w:ascii="Sarabun" w:hAnsi="Sarabun" w:cs="Angsana New"/>
          <w:color w:val="09101F"/>
          <w:sz w:val="42"/>
          <w:szCs w:val="42"/>
          <w:cs/>
        </w:rPr>
        <w:t xml:space="preserve">อลังการ </w:t>
      </w:r>
      <w:r>
        <w:rPr>
          <w:rFonts w:ascii="Sarabun" w:hAnsi="Sarabun"/>
          <w:color w:val="09101F"/>
          <w:sz w:val="42"/>
          <w:szCs w:val="42"/>
        </w:rPr>
        <w:t>“</w:t>
      </w:r>
      <w:r>
        <w:rPr>
          <w:rFonts w:ascii="Sarabun" w:hAnsi="Sarabun" w:cs="Angsana New"/>
          <w:color w:val="09101F"/>
          <w:sz w:val="42"/>
          <w:szCs w:val="42"/>
          <w:cs/>
        </w:rPr>
        <w:t>มหกรรมพืชสวนโลก</w:t>
      </w:r>
      <w:r>
        <w:rPr>
          <w:rFonts w:ascii="Sarabun" w:hAnsi="Sarabun"/>
          <w:color w:val="09101F"/>
          <w:sz w:val="42"/>
          <w:szCs w:val="42"/>
        </w:rPr>
        <w:t xml:space="preserve">” </w:t>
      </w:r>
      <w:r>
        <w:rPr>
          <w:rFonts w:ascii="Sarabun" w:hAnsi="Sarabun" w:cs="Angsana New"/>
          <w:color w:val="09101F"/>
          <w:sz w:val="42"/>
          <w:szCs w:val="42"/>
          <w:cs/>
        </w:rPr>
        <w:t>เนเธอร์แลนด์</w:t>
      </w:r>
    </w:p>
    <w:p w14:paraId="77B96FED" w14:textId="77777777" w:rsidR="004156EA" w:rsidRDefault="004156EA" w:rsidP="004156EA">
      <w:pPr>
        <w:pStyle w:val="Heading2"/>
        <w:spacing w:before="300" w:after="300"/>
        <w:rPr>
          <w:rFonts w:ascii="Sarabun" w:eastAsia="Times New Roman" w:hAnsi="Sarabun" w:cs="Times New Roman"/>
          <w:color w:val="09101F"/>
          <w:sz w:val="33"/>
        </w:rPr>
      </w:pPr>
      <w:r>
        <w:rPr>
          <w:rFonts w:ascii="Sarabun" w:eastAsia="Times New Roman" w:hAnsi="Sarabun" w:cs="Angsana New"/>
          <w:b/>
          <w:bCs/>
          <w:color w:val="09101F"/>
          <w:sz w:val="33"/>
          <w:cs/>
        </w:rPr>
        <w:t xml:space="preserve">ช่วงนี้หลายคนเริ่มทยอยเดินทางเที่ยวต่างประเทศกันบ้างแล้ว โดยเฉพาะยุโรป เพราะไม่ได้มีเงื่อนไขในการเดินทางเข้าประเทศมากมาย และหากใครมีโอกาสไปเยือน </w:t>
      </w:r>
      <w:r>
        <w:rPr>
          <w:rFonts w:ascii="Sarabun" w:eastAsia="Times New Roman" w:hAnsi="Sarabun" w:cs="Times New Roman"/>
          <w:b/>
          <w:bCs/>
          <w:color w:val="09101F"/>
          <w:sz w:val="33"/>
        </w:rPr>
        <w:t>“</w:t>
      </w:r>
      <w:r>
        <w:rPr>
          <w:rFonts w:ascii="Sarabun" w:eastAsia="Times New Roman" w:hAnsi="Sarabun" w:cs="Angsana New"/>
          <w:b/>
          <w:bCs/>
          <w:color w:val="09101F"/>
          <w:sz w:val="33"/>
          <w:cs/>
        </w:rPr>
        <w:t>เนเธอร์แลนด์</w:t>
      </w:r>
      <w:r>
        <w:rPr>
          <w:rFonts w:ascii="Sarabun" w:eastAsia="Times New Roman" w:hAnsi="Sarabun" w:cs="Times New Roman"/>
          <w:b/>
          <w:bCs/>
          <w:color w:val="09101F"/>
          <w:sz w:val="33"/>
        </w:rPr>
        <w:t xml:space="preserve">” </w:t>
      </w:r>
      <w:r>
        <w:rPr>
          <w:rFonts w:ascii="Sarabun" w:eastAsia="Times New Roman" w:hAnsi="Sarabun" w:cs="Angsana New"/>
          <w:b/>
          <w:bCs/>
          <w:color w:val="09101F"/>
          <w:sz w:val="33"/>
          <w:cs/>
        </w:rPr>
        <w:t xml:space="preserve">พลาดไม่ได้เลย กับการเที่ยวชม </w:t>
      </w:r>
      <w:r>
        <w:rPr>
          <w:rFonts w:ascii="Sarabun" w:eastAsia="Times New Roman" w:hAnsi="Sarabun" w:cs="Times New Roman"/>
          <w:b/>
          <w:bCs/>
          <w:color w:val="09101F"/>
          <w:sz w:val="33"/>
        </w:rPr>
        <w:t>“</w:t>
      </w:r>
      <w:r>
        <w:rPr>
          <w:rFonts w:ascii="Sarabun" w:eastAsia="Times New Roman" w:hAnsi="Sarabun" w:cs="Angsana New"/>
          <w:b/>
          <w:bCs/>
          <w:color w:val="09101F"/>
          <w:sz w:val="33"/>
          <w:cs/>
        </w:rPr>
        <w:t>งานมหกรรมพืชสวนโลก</w:t>
      </w:r>
      <w:r>
        <w:rPr>
          <w:rFonts w:ascii="Sarabun" w:eastAsia="Times New Roman" w:hAnsi="Sarabun" w:cs="Times New Roman"/>
          <w:b/>
          <w:bCs/>
          <w:color w:val="09101F"/>
          <w:sz w:val="33"/>
        </w:rPr>
        <w:t xml:space="preserve">” </w:t>
      </w:r>
      <w:r>
        <w:rPr>
          <w:rFonts w:ascii="Sarabun" w:eastAsia="Times New Roman" w:hAnsi="Sarabun" w:cs="Angsana New"/>
          <w:b/>
          <w:bCs/>
          <w:color w:val="09101F"/>
          <w:sz w:val="33"/>
          <w:cs/>
        </w:rPr>
        <w:t xml:space="preserve">หรือ </w:t>
      </w:r>
      <w:r>
        <w:rPr>
          <w:rFonts w:ascii="Sarabun" w:eastAsia="Times New Roman" w:hAnsi="Sarabun" w:cs="Times New Roman"/>
          <w:b/>
          <w:bCs/>
          <w:color w:val="09101F"/>
          <w:sz w:val="33"/>
        </w:rPr>
        <w:t>“EXPO 2022 Floriade Almere”</w:t>
      </w:r>
    </w:p>
    <w:p w14:paraId="18432376" w14:textId="77777777" w:rsidR="004156EA" w:rsidRPr="004156EA" w:rsidRDefault="004156EA" w:rsidP="0041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</w:rPr>
        <w:t>“Floriade”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> 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เป็นชื่องานมหกรรมพืชสวนโลกของเนเธอร์แลนด์ ที่จัดขึ้นทุกๆ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10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ปี เป็นงานแสดงพืชสวนยิ่งใหญ่ระดับโลก ได้รับการรับรองจากสมาคมพืชสวนระหว่างประเทศ (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AIPH)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และสำนักงานจัดงานมหกรรมนานาชาติ (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BIE)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โดยจะหมุนเวียนไปตามเมืองต่างๆ ซึ่งงานจัดขึ้นครั้งแรกในปี พ.ศ.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>2503 (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ค.ศ.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>1960)</w:t>
      </w:r>
    </w:p>
    <w:p w14:paraId="68CBC8D3" w14:textId="77777777" w:rsidR="004156EA" w:rsidRPr="004156EA" w:rsidRDefault="004156EA" w:rsidP="00415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งานมหกรรมพืชสวนโลก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2022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หรือ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EXPO 2022 Floriade Almere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ในปีนี้จัดขึ้นเป็นครั้งที่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7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ซึ่งเนเธอร์แลนด์ ได้เนรมิตเมืองอัลเมียร์ จังหวัดเฟลโวลันด์ จัดงานนี้ขึ้นได้อย่างน่าประทับใจ</w:t>
      </w:r>
    </w:p>
    <w:p w14:paraId="2007D880" w14:textId="788C6EB9" w:rsidR="004156EA" w:rsidRDefault="004156EA" w:rsidP="001C2D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โอโห! พาวิเลียนจาก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26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ประเทศ อลังการมากเลย เมื่อมาอยู่รวมกัน ณ เมืองแห่งนี้ ซึ่งจัดว่าเป็นเกาะเทียมที่ใหญ่ที่สุดในโลก บนพื้นที่ต่ำกว่าระดับน้ำทะเลมากกว่า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4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เมตร มีเขื่อนกั้นน้ำไว้เป็นแนวป้องกัน ก่อตั้งขึ้นในปี พ.ศ.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>2529 (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ค.ศ.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1986)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แม้จะเป็นเมืองที่สร้างขึ้นมาใหม่ไม่ถึง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40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ปี แต่ที่นี้กลับมีสถาปัตยกรรม เส้นทางจักรยานหลายร้อยกิโลเมตร เส้นทางชายหาดที่ทอดยาว และทิวทัศน์ธรรมชาติโอบล้อมกันอย่างกลมกลืน ท่ามกลางบรรยากาศหนาวเย็น </w:t>
      </w:r>
      <w:r w:rsidRPr="004156EA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15-16 </w:t>
      </w:r>
      <w:r w:rsidRPr="004156EA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องศาเซลเซียส</w:t>
      </w:r>
    </w:p>
    <w:p w14:paraId="3E80B03C" w14:textId="77777777" w:rsidR="001C2D4E" w:rsidRDefault="001C2D4E" w:rsidP="001C2D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E0E552" w14:textId="77777777" w:rsidR="004156EA" w:rsidRDefault="004156EA" w:rsidP="004156EA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 xml:space="preserve">งานนี้ประเทศต่างๆงัดจุดเด่นของตัวเอง มาคลีเอดสร้างพาวิเลียน สะท้อนสีสันในแบบโดนๆปังๆเพียบ จุดแรกที่เราต้องไปส่อง นี่เลย </w:t>
      </w:r>
      <w:r>
        <w:rPr>
          <w:rFonts w:ascii="Sarabun" w:hAnsi="Sarabun"/>
          <w:color w:val="212529"/>
          <w:spacing w:val="3"/>
        </w:rPr>
        <w:t>“</w:t>
      </w:r>
      <w:r>
        <w:rPr>
          <w:rFonts w:ascii="Sarabun" w:hAnsi="Sarabun" w:cs="Angsana New"/>
          <w:color w:val="212529"/>
          <w:spacing w:val="3"/>
          <w:cs/>
        </w:rPr>
        <w:t>ไทยพาวิลเลี่ยน</w:t>
      </w:r>
      <w:r>
        <w:rPr>
          <w:rFonts w:ascii="Sarabun" w:hAnsi="Sarabun"/>
          <w:color w:val="212529"/>
          <w:spacing w:val="3"/>
        </w:rPr>
        <w:t xml:space="preserve">” </w:t>
      </w:r>
      <w:r>
        <w:rPr>
          <w:rFonts w:ascii="Sarabun" w:hAnsi="Sarabun" w:cs="Angsana New"/>
          <w:color w:val="212529"/>
          <w:spacing w:val="3"/>
          <w:cs/>
        </w:rPr>
        <w:t xml:space="preserve">อยู่ไม่ไกลจากประตูทางเข้าเดินประมาณ </w:t>
      </w:r>
      <w:r>
        <w:rPr>
          <w:rFonts w:ascii="Sarabun" w:hAnsi="Sarabun"/>
          <w:color w:val="212529"/>
          <w:spacing w:val="3"/>
        </w:rPr>
        <w:t xml:space="preserve">500 </w:t>
      </w:r>
      <w:r>
        <w:rPr>
          <w:rFonts w:ascii="Sarabun" w:hAnsi="Sarabun" w:cs="Angsana New"/>
          <w:color w:val="212529"/>
          <w:spacing w:val="3"/>
          <w:cs/>
        </w:rPr>
        <w:t xml:space="preserve">เมตร ก็จะเห็น </w:t>
      </w:r>
      <w:r>
        <w:rPr>
          <w:rFonts w:ascii="Sarabun" w:hAnsi="Sarabun"/>
          <w:color w:val="212529"/>
          <w:spacing w:val="3"/>
        </w:rPr>
        <w:t>“</w:t>
      </w:r>
      <w:r>
        <w:rPr>
          <w:rStyle w:val="Strong"/>
          <w:rFonts w:ascii="Sarabun" w:hAnsi="Sarabun" w:cs="Angsana New"/>
          <w:b w:val="0"/>
          <w:bCs w:val="0"/>
          <w:color w:val="212529"/>
          <w:spacing w:val="3"/>
          <w:cs/>
        </w:rPr>
        <w:t>ศาลาไทย</w:t>
      </w:r>
      <w:r>
        <w:rPr>
          <w:rStyle w:val="Strong"/>
          <w:rFonts w:ascii="Sarabun" w:hAnsi="Sarabun"/>
          <w:b w:val="0"/>
          <w:bCs w:val="0"/>
          <w:color w:val="212529"/>
          <w:spacing w:val="3"/>
        </w:rPr>
        <w:t>”</w:t>
      </w:r>
      <w:r>
        <w:rPr>
          <w:rStyle w:val="apple-converted-space"/>
          <w:rFonts w:ascii="Sarabun" w:hAnsi="Sarabun"/>
          <w:color w:val="212529"/>
          <w:spacing w:val="3"/>
        </w:rPr>
        <w:t> </w:t>
      </w:r>
      <w:r>
        <w:rPr>
          <w:rFonts w:ascii="Sarabun" w:hAnsi="Sarabun" w:cs="Angsana New"/>
          <w:color w:val="212529"/>
          <w:spacing w:val="3"/>
          <w:cs/>
        </w:rPr>
        <w:t xml:space="preserve">ตั้งตะหง่านอยู่ด้านซ้ายมือ ทางเดินสองทาง มีทั้ง กล้วยไม้ ช้างไทย และพญานาค พืชผักที่นำมาตกแต่งสวยงาม ซึ่งการจัดตกแต่งสวนไทย นำเสนอ </w:t>
      </w:r>
      <w:r>
        <w:rPr>
          <w:rFonts w:ascii="Sarabun" w:hAnsi="Sarabun"/>
          <w:color w:val="212529"/>
          <w:spacing w:val="3"/>
        </w:rPr>
        <w:t xml:space="preserve">3 </w:t>
      </w:r>
      <w:r>
        <w:rPr>
          <w:rFonts w:ascii="Sarabun" w:hAnsi="Sarabun" w:cs="Angsana New"/>
          <w:color w:val="212529"/>
          <w:spacing w:val="3"/>
          <w:cs/>
        </w:rPr>
        <w:t>แนวคิดหลัก</w:t>
      </w:r>
    </w:p>
    <w:p w14:paraId="02CA5023" w14:textId="77777777" w:rsidR="004156EA" w:rsidRDefault="004156EA" w:rsidP="004156EA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2670FDEC" w14:textId="77777777" w:rsidR="004156EA" w:rsidRDefault="004156EA" w:rsidP="004156EA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 xml:space="preserve">ได้แก่ </w:t>
      </w:r>
      <w:r>
        <w:rPr>
          <w:rFonts w:ascii="Sarabun" w:hAnsi="Sarabun"/>
          <w:color w:val="212529"/>
          <w:spacing w:val="3"/>
        </w:rPr>
        <w:t xml:space="preserve">1. Resilience landscape 2. Gastronomy Thailand 3. Energy sustainability  </w:t>
      </w:r>
      <w:r>
        <w:rPr>
          <w:rFonts w:ascii="Sarabun" w:hAnsi="Sarabun" w:cs="Angsana New"/>
          <w:color w:val="212529"/>
          <w:spacing w:val="3"/>
          <w:cs/>
        </w:rPr>
        <w:t>นำเส้นสายของลายคลื่นในงานจิตรกรรมฝาผนังของไทย มาร้อยเรียงเข้ากับลายเหลี่ยมจากงานประณีตศิลป์ของไทย ผ่านการจัดวางองค์ประกอบทางภูมิสถาปัตยกรรม อย่างกระถางลายครามประดับไม้มงคล กระทงโลหะ พญานาคไม้ไผ่สาน และร้านกล้วยไม้ เสนอถึงเรื่องราวชีวิตที่ผูกพันกับสายน้ำ และอัตลักษณ์ของไทย</w:t>
      </w:r>
    </w:p>
    <w:p w14:paraId="57CA0AD8" w14:textId="0ECD6445" w:rsidR="004156EA" w:rsidRDefault="004156EA" w:rsidP="004156EA">
      <w:pPr>
        <w:pStyle w:val="NormalWeb"/>
        <w:spacing w:before="0" w:beforeAutospacing="0" w:after="0" w:afterAutospacing="0" w:line="480" w:lineRule="auto"/>
        <w:rPr>
          <w:rFonts w:ascii="Sarabun" w:hAnsi="Sarabun"/>
          <w:color w:val="212529"/>
          <w:spacing w:val="3"/>
        </w:rPr>
      </w:pPr>
    </w:p>
    <w:p w14:paraId="617470EB" w14:textId="23D072B6" w:rsidR="004156EA" w:rsidRPr="001C2D4E" w:rsidRDefault="001C2D4E" w:rsidP="001C2D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ทั้งมีให้ชิมพวกขนมไทย และผลไม้ที่มีชื่อเสียง อาทิ ทุเรียน มังคุด ลำไย ขนุน สละ มะขามหวาน ชมพู่ทับทิมจันทร์ วันละรอบ และมีการสาธิตการทำ 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>“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ข้าวเหนียวมะม่วง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”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ด้วยน๊ะ กำลังฮือฮาเลย หลังน้อง 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>“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มิลลิ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”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กินข้าวเหนียวมะม่วงโชว์ในงานเทศกาลดนตรีและศิลปะ (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Coachella)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ทั้งยังมีโซนสินค้าเกษตรนวัตกรรม โซนการท่องเที่ยว ซึ่งการท่องเที่ยวแห่งประเทศไทย(ททท.) มาเปิดบูธ</w:t>
      </w:r>
    </w:p>
    <w:p w14:paraId="7665D736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29762CFD" w14:textId="4BD52003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 xml:space="preserve">ให้ข้อมูลเกี่ยวกับสถานที่ท่องเที่ยวในไทยว่าเดือนไหนควรไปเที่ยวที่ไหน โดยจัดเป็นนิทรรศการหมุนเวียนทุกเดือน ตลอด </w:t>
      </w:r>
      <w:r>
        <w:rPr>
          <w:rFonts w:ascii="Sarabun" w:hAnsi="Sarabun"/>
          <w:color w:val="212529"/>
          <w:spacing w:val="3"/>
        </w:rPr>
        <w:t xml:space="preserve">6 </w:t>
      </w:r>
      <w:r>
        <w:rPr>
          <w:rFonts w:ascii="Sarabun" w:hAnsi="Sarabun" w:cs="Angsana New"/>
          <w:color w:val="212529"/>
          <w:spacing w:val="3"/>
          <w:cs/>
        </w:rPr>
        <w:t>เดือน ระหว่างการเดินจะมีเสียงดนตรีไทยขับกล่อมบรรยากาศเหมือนอยู่ภาคเหนือประเทศไทยในช่วงฤดูหนาว</w:t>
      </w:r>
    </w:p>
    <w:p w14:paraId="4A39FC4A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</w:p>
    <w:p w14:paraId="2597E729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 w:cs="Angsana New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 xml:space="preserve">หลังจากชมพาวิลเลี่ยนไทย เต็มอิ่มแล้ว ยังมีพาวิลเลี่ยนอื่นๆ ที่น่าสนใจอีกเพียบไม่ว่าจะเป็น </w:t>
      </w:r>
      <w:r>
        <w:rPr>
          <w:rFonts w:ascii="Sarabun" w:hAnsi="Sarabun"/>
          <w:color w:val="212529"/>
          <w:spacing w:val="3"/>
        </w:rPr>
        <w:t>“</w:t>
      </w:r>
      <w:r>
        <w:rPr>
          <w:rFonts w:ascii="Sarabun" w:hAnsi="Sarabun" w:cs="Angsana New"/>
          <w:color w:val="212529"/>
          <w:spacing w:val="3"/>
          <w:cs/>
        </w:rPr>
        <w:t>พาวิลเลียนประเทศจีน</w:t>
      </w:r>
      <w:r>
        <w:rPr>
          <w:rFonts w:ascii="Sarabun" w:hAnsi="Sarabun"/>
          <w:color w:val="212529"/>
          <w:spacing w:val="3"/>
        </w:rPr>
        <w:t xml:space="preserve">” </w:t>
      </w:r>
      <w:r>
        <w:rPr>
          <w:rFonts w:ascii="Sarabun" w:hAnsi="Sarabun" w:cs="Angsana New"/>
          <w:color w:val="212529"/>
          <w:spacing w:val="3"/>
          <w:cs/>
        </w:rPr>
        <w:t xml:space="preserve">เตะตามากกับประตูไม้ไผ่และค้นพบป่าไผ่ที่น่าตื่นตาตื่นใจ ด้วยพื้นที่ </w:t>
      </w:r>
      <w:r>
        <w:rPr>
          <w:rFonts w:ascii="Sarabun" w:hAnsi="Sarabun"/>
          <w:color w:val="212529"/>
          <w:spacing w:val="3"/>
        </w:rPr>
        <w:t xml:space="preserve">4,200 </w:t>
      </w:r>
      <w:r>
        <w:rPr>
          <w:rFonts w:ascii="Sarabun" w:hAnsi="Sarabun" w:cs="Angsana New"/>
          <w:color w:val="212529"/>
          <w:spacing w:val="3"/>
          <w:cs/>
        </w:rPr>
        <w:t xml:space="preserve">ตารางเมตร สวนนี้เป็นสวนนานาชาติที่ใหญ่ที่สุดในงาน </w:t>
      </w:r>
      <w:r>
        <w:rPr>
          <w:rFonts w:ascii="Sarabun" w:hAnsi="Sarabun"/>
          <w:color w:val="212529"/>
          <w:spacing w:val="3"/>
        </w:rPr>
        <w:t xml:space="preserve">Floriade </w:t>
      </w:r>
      <w:r>
        <w:rPr>
          <w:rFonts w:ascii="Sarabun" w:hAnsi="Sarabun" w:cs="Angsana New"/>
          <w:color w:val="212529"/>
          <w:spacing w:val="3"/>
          <w:cs/>
        </w:rPr>
        <w:t>ครั้งนี้</w:t>
      </w:r>
    </w:p>
    <w:p w14:paraId="2D907D9F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 w:cs="Angsana New"/>
          <w:color w:val="212529"/>
          <w:spacing w:val="3"/>
        </w:rPr>
      </w:pPr>
    </w:p>
    <w:p w14:paraId="66D11258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lastRenderedPageBreak/>
        <w:t xml:space="preserve">นำเสนอภายใต้แนวคิด </w:t>
      </w:r>
      <w:r>
        <w:rPr>
          <w:rFonts w:ascii="Sarabun" w:hAnsi="Sarabun"/>
          <w:color w:val="212529"/>
          <w:spacing w:val="3"/>
        </w:rPr>
        <w:t xml:space="preserve">“A growing Chinese bamboo garden” </w:t>
      </w:r>
      <w:r>
        <w:rPr>
          <w:rFonts w:ascii="Sarabun" w:hAnsi="Sarabun" w:cs="Angsana New"/>
          <w:color w:val="212529"/>
          <w:spacing w:val="3"/>
          <w:cs/>
        </w:rPr>
        <w:t>นำเสนอการอยู่ร่วมกันอย่างกลมกลืนของมนุษย์และธรรมชาติ ก่อให้เกิดการพัฒนาอย่างยั่งยืน และความเจริญรุ่งเรือง มีอกไม้ อาทิ ดอกโบตั๋น ดอกชบา และดอกเบญจมาศ ที่บรรยายถึงเรื่องราวตามเทพนิยายจีน</w:t>
      </w:r>
    </w:p>
    <w:p w14:paraId="7DB9B436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28B0F27C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 xml:space="preserve">เดินถัดมา </w:t>
      </w:r>
      <w:r>
        <w:rPr>
          <w:rFonts w:ascii="Sarabun" w:hAnsi="Sarabun"/>
          <w:color w:val="212529"/>
          <w:spacing w:val="3"/>
        </w:rPr>
        <w:t>“</w:t>
      </w:r>
      <w:r>
        <w:rPr>
          <w:rFonts w:ascii="Sarabun" w:hAnsi="Sarabun" w:cs="Angsana New"/>
          <w:color w:val="212529"/>
          <w:spacing w:val="3"/>
          <w:cs/>
        </w:rPr>
        <w:t>พาวิลเลี่ยนประเทศญี่ปุ่น</w:t>
      </w:r>
      <w:r>
        <w:rPr>
          <w:rFonts w:ascii="Sarabun" w:hAnsi="Sarabun"/>
          <w:color w:val="212529"/>
          <w:spacing w:val="3"/>
        </w:rPr>
        <w:t xml:space="preserve">” </w:t>
      </w:r>
      <w:r>
        <w:rPr>
          <w:rFonts w:ascii="Sarabun" w:hAnsi="Sarabun" w:cs="Angsana New"/>
          <w:color w:val="212529"/>
          <w:spacing w:val="3"/>
          <w:cs/>
        </w:rPr>
        <w:t>นำเสนอความ เรียบง่าย การจัดสวนแบบ</w:t>
      </w:r>
      <w:r>
        <w:rPr>
          <w:rFonts w:ascii="Sarabun" w:hAnsi="Sarabun"/>
          <w:color w:val="212529"/>
          <w:spacing w:val="3"/>
        </w:rPr>
        <w:t xml:space="preserve">  “Satoyama Farm Garden”  </w:t>
      </w:r>
      <w:r>
        <w:rPr>
          <w:rFonts w:ascii="Sarabun" w:hAnsi="Sarabun" w:cs="Angsana New"/>
          <w:color w:val="212529"/>
          <w:spacing w:val="3"/>
          <w:cs/>
        </w:rPr>
        <w:t xml:space="preserve">ได้รับแรงบันดาลใจจากวิถีชีวิตทางนิเวศวิทยาแบบดั้งเดิม ซึ่งมีการเชื่อมโยงอย่างใกล้ชิดกับสวน พื้นที่เพาะปลูก และป่าไม้ นำเสนอใน </w:t>
      </w:r>
      <w:r>
        <w:rPr>
          <w:rFonts w:ascii="Sarabun" w:hAnsi="Sarabun"/>
          <w:color w:val="212529"/>
          <w:spacing w:val="3"/>
        </w:rPr>
        <w:t>Theme “Satoyama” (</w:t>
      </w:r>
      <w:r>
        <w:rPr>
          <w:rFonts w:ascii="Sarabun" w:hAnsi="Sarabun" w:cs="Angsana New"/>
          <w:color w:val="212529"/>
          <w:spacing w:val="3"/>
          <w:cs/>
        </w:rPr>
        <w:t>ซาโตยามะ) หมายถึง พื้นที่ที่ประกอบด้วยพื้นที่การเกษตร บ่อน้ำชลประทาน ป่าไม้ และทุ่งหญ้ารอบเมือง</w:t>
      </w:r>
    </w:p>
    <w:p w14:paraId="275356A4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06704DA5" w14:textId="3F80B846" w:rsidR="001C2D4E" w:rsidRPr="001C2D4E" w:rsidRDefault="001C2D4E" w:rsidP="001C2D4E">
      <w:pPr>
        <w:spacing w:after="0" w:line="240" w:lineRule="auto"/>
        <w:rPr>
          <w:rFonts w:ascii="Sarabun" w:hAnsi="Sarabun" w:cs="Times New Roman"/>
          <w:color w:val="212529"/>
          <w:spacing w:val="3"/>
          <w:sz w:val="24"/>
          <w:szCs w:val="24"/>
        </w:rPr>
      </w:pPr>
      <w:r w:rsidRPr="001C2D4E">
        <w:rPr>
          <w:rFonts w:ascii="Sarabun" w:hAnsi="Sarabun" w:cs="Angsana New"/>
          <w:color w:val="212529"/>
          <w:spacing w:val="3"/>
          <w:sz w:val="24"/>
          <w:szCs w:val="24"/>
          <w:cs/>
        </w:rPr>
        <w:t xml:space="preserve">รวมถึงเมืองต่างๆ ซึ่งภูมิทัศน์ของ </w:t>
      </w:r>
      <w:r w:rsidRPr="001C2D4E">
        <w:rPr>
          <w:rFonts w:ascii="Sarabun" w:hAnsi="Sarabun" w:cs="Times New Roman"/>
          <w:color w:val="212529"/>
          <w:spacing w:val="3"/>
          <w:sz w:val="24"/>
          <w:szCs w:val="24"/>
        </w:rPr>
        <w:t xml:space="preserve">Satoyama </w:t>
      </w:r>
      <w:r w:rsidRPr="001C2D4E">
        <w:rPr>
          <w:rFonts w:ascii="Sarabun" w:hAnsi="Sarabun" w:cs="Angsana New"/>
          <w:color w:val="212529"/>
          <w:spacing w:val="3"/>
          <w:sz w:val="24"/>
          <w:szCs w:val="24"/>
          <w:cs/>
        </w:rPr>
        <w:t>เป็นการหล่อหลอมระหว่างวิถีชีวิตของคนที่อยู่ร่วมกับธรรมชาติมาเป็นเวลายาวนาน จนเกิดความกลมกลืนพฤกษชาติเพลิดเพลินกับดอกไม้ที่สวยงามในสวนญี่ปุ่น และพบกับนิทรรศการ อิเคบานะ ต้นบอนไซ และการจัดดอกไม้</w:t>
      </w:r>
    </w:p>
    <w:p w14:paraId="1D5F6C44" w14:textId="77777777" w:rsidR="001C2D4E" w:rsidRPr="001C2D4E" w:rsidRDefault="001C2D4E" w:rsidP="001C2D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504926" w14:textId="77777777" w:rsidR="001C2D4E" w:rsidRPr="001C2D4E" w:rsidRDefault="001C2D4E" w:rsidP="001C2D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</w:rPr>
        <w:t> “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cs/>
        </w:rPr>
        <w:t>พาวิลเลี่ยน เยอรมนี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</w:rPr>
        <w:t>”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> 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รายล้อมไปด้วยไม้ประดับ พืชสวน ต้นไม้ และดอกไม้ป่า เป็นการสร้างระบบนิเวศที่มีชีวิต ซึ่งจะทำการหมุนเวียนปรับเปลี่ยนพันธุ์พืชที่ใช้ประดับตกแต่งตลอดการจัดงาน นิทรรศการที่เคลื่อนไหว หรือ โต้ตอบกับคนชมงานได้ อาทิ นักดนตรีมาแสดงสด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 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เล่นกับผู้คนที่เข้ามารับประทานอาหาร เคล้าเบียร์ของเยอรมัน</w:t>
      </w:r>
    </w:p>
    <w:p w14:paraId="1B301554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</w:p>
    <w:p w14:paraId="5BBB6D96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  <w:r>
        <w:rPr>
          <w:rFonts w:ascii="Sarabun" w:hAnsi="Sarabun" w:cs="Angsana New"/>
          <w:color w:val="212529"/>
          <w:spacing w:val="3"/>
          <w:cs/>
        </w:rPr>
        <w:t xml:space="preserve">ส่วน </w:t>
      </w:r>
      <w:r>
        <w:rPr>
          <w:rFonts w:ascii="Sarabun" w:hAnsi="Sarabun"/>
          <w:color w:val="212529"/>
          <w:spacing w:val="3"/>
        </w:rPr>
        <w:t>“</w:t>
      </w:r>
      <w:r>
        <w:rPr>
          <w:rStyle w:val="Strong"/>
          <w:rFonts w:ascii="Sarabun" w:hAnsi="Sarabun" w:cs="Angsana New"/>
          <w:b w:val="0"/>
          <w:bCs w:val="0"/>
          <w:color w:val="212529"/>
          <w:spacing w:val="3"/>
          <w:cs/>
        </w:rPr>
        <w:t>พาวิลเลี่ยนประเทศฝรั่งเศส</w:t>
      </w:r>
      <w:r>
        <w:rPr>
          <w:rStyle w:val="Strong"/>
          <w:rFonts w:ascii="Sarabun" w:hAnsi="Sarabun"/>
          <w:b w:val="0"/>
          <w:bCs w:val="0"/>
          <w:color w:val="212529"/>
          <w:spacing w:val="3"/>
        </w:rPr>
        <w:t>”</w:t>
      </w:r>
      <w:r>
        <w:rPr>
          <w:rFonts w:ascii="Sarabun" w:hAnsi="Sarabun"/>
          <w:color w:val="212529"/>
          <w:spacing w:val="3"/>
        </w:rPr>
        <w:t xml:space="preserve">  </w:t>
      </w:r>
      <w:r>
        <w:rPr>
          <w:rFonts w:ascii="Sarabun" w:hAnsi="Sarabun" w:cs="Angsana New"/>
          <w:color w:val="212529"/>
          <w:spacing w:val="3"/>
          <w:cs/>
        </w:rPr>
        <w:t>เป็นลักษณะการปลูกพืชสวนแบบประหยัดทรัพยากรสมัยใหม่ คุณจะได้เห็นความเป็นไปได้ของเมืองสีเขียวแห่งอนาคตในรูปแบบที่สนุกสนาน ใจกลางสวนประกอบด้วยพื้นที่เปิดโล่งที่ล้อมรอบด้วยศาลาไม้ ซึ่งเป็นสัญลักษณ์ของเมืองสมัยใหม่ ศาลามีสวนบนดาดฟ้า แผงโซลาร์เซลล์ กังหันลม ซุ้มสีเขียว สนามเด็กเล่นในน้ำ และอื่นๆ อีกมากมาย</w:t>
      </w:r>
    </w:p>
    <w:p w14:paraId="4067E96F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5E4A9369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 xml:space="preserve">นอกจากนี้ </w:t>
      </w:r>
      <w:r>
        <w:rPr>
          <w:rFonts w:ascii="Sarabun" w:hAnsi="Sarabun"/>
          <w:color w:val="212529"/>
          <w:spacing w:val="3"/>
        </w:rPr>
        <w:t>“</w:t>
      </w:r>
      <w:r>
        <w:rPr>
          <w:rFonts w:ascii="Sarabun" w:hAnsi="Sarabun" w:cs="Angsana New"/>
          <w:color w:val="212529"/>
          <w:spacing w:val="3"/>
          <w:cs/>
        </w:rPr>
        <w:t>พาวิลเลี่ยนการ์ตา</w:t>
      </w:r>
      <w:r>
        <w:rPr>
          <w:rFonts w:ascii="Sarabun" w:hAnsi="Sarabun"/>
          <w:color w:val="212529"/>
          <w:spacing w:val="3"/>
        </w:rPr>
        <w:t xml:space="preserve">” </w:t>
      </w:r>
      <w:r>
        <w:rPr>
          <w:rFonts w:ascii="Sarabun" w:hAnsi="Sarabun" w:cs="Angsana New"/>
          <w:color w:val="212529"/>
          <w:spacing w:val="3"/>
          <w:cs/>
        </w:rPr>
        <w:t xml:space="preserve">โดดเด่นมากกับโดมที่มองเห็นภายนอกนั้นความจริง ก็คือ </w:t>
      </w:r>
      <w:r>
        <w:rPr>
          <w:rFonts w:ascii="Sarabun" w:hAnsi="Sarabun"/>
          <w:color w:val="212529"/>
          <w:spacing w:val="3"/>
        </w:rPr>
        <w:t>“</w:t>
      </w:r>
      <w:r>
        <w:rPr>
          <w:rFonts w:ascii="Sarabun" w:hAnsi="Sarabun" w:cs="Angsana New"/>
          <w:color w:val="212529"/>
          <w:spacing w:val="3"/>
          <w:cs/>
        </w:rPr>
        <w:t>รังทะเลทราย</w:t>
      </w:r>
      <w:r>
        <w:rPr>
          <w:rFonts w:ascii="Sarabun" w:hAnsi="Sarabun"/>
          <w:color w:val="212529"/>
          <w:spacing w:val="3"/>
        </w:rPr>
        <w:t xml:space="preserve">” </w:t>
      </w:r>
      <w:r>
        <w:rPr>
          <w:rFonts w:ascii="Sarabun" w:hAnsi="Sarabun" w:cs="Angsana New"/>
          <w:color w:val="212529"/>
          <w:spacing w:val="3"/>
          <w:cs/>
        </w:rPr>
        <w:t xml:space="preserve">และ </w:t>
      </w:r>
      <w:r>
        <w:rPr>
          <w:rFonts w:ascii="Sarabun" w:hAnsi="Sarabun"/>
          <w:color w:val="212529"/>
          <w:spacing w:val="3"/>
        </w:rPr>
        <w:t>“</w:t>
      </w:r>
      <w:r>
        <w:rPr>
          <w:rFonts w:ascii="Sarabun" w:hAnsi="Sarabun" w:cs="Angsana New"/>
          <w:color w:val="212529"/>
          <w:spacing w:val="3"/>
          <w:cs/>
        </w:rPr>
        <w:t>หอคอยนกพิราบ</w:t>
      </w:r>
      <w:r>
        <w:rPr>
          <w:rFonts w:ascii="Sarabun" w:hAnsi="Sarabun"/>
          <w:color w:val="212529"/>
          <w:spacing w:val="3"/>
        </w:rPr>
        <w:t xml:space="preserve">” </w:t>
      </w:r>
      <w:r>
        <w:rPr>
          <w:rFonts w:ascii="Sarabun" w:hAnsi="Sarabun" w:cs="Angsana New"/>
          <w:color w:val="212529"/>
          <w:spacing w:val="3"/>
          <w:cs/>
        </w:rPr>
        <w:t xml:space="preserve">หากย้อนไปในช่วงศตวรรษที่ </w:t>
      </w:r>
      <w:r>
        <w:rPr>
          <w:rFonts w:ascii="Sarabun" w:hAnsi="Sarabun"/>
          <w:color w:val="212529"/>
          <w:spacing w:val="3"/>
        </w:rPr>
        <w:t xml:space="preserve">16 </w:t>
      </w:r>
      <w:r>
        <w:rPr>
          <w:rFonts w:ascii="Sarabun" w:hAnsi="Sarabun" w:cs="Angsana New"/>
          <w:color w:val="212529"/>
          <w:spacing w:val="3"/>
          <w:cs/>
        </w:rPr>
        <w:t xml:space="preserve">และ </w:t>
      </w:r>
      <w:r>
        <w:rPr>
          <w:rFonts w:ascii="Sarabun" w:hAnsi="Sarabun"/>
          <w:color w:val="212529"/>
          <w:spacing w:val="3"/>
        </w:rPr>
        <w:t xml:space="preserve">17 </w:t>
      </w:r>
      <w:r>
        <w:rPr>
          <w:rFonts w:ascii="Sarabun" w:hAnsi="Sarabun" w:cs="Angsana New"/>
          <w:color w:val="212529"/>
          <w:spacing w:val="3"/>
          <w:cs/>
        </w:rPr>
        <w:t>นกพิราบถูกนำมาเลี้ยงไม่ใช่เพื่อกินเนื้อ แต่เป็นมูล ซึ่งชาวบ้านเก็บรวบรวมและใช้ในการเพาะเมล็ดแตงโมและแตงกวา มูลของนกพิราบถูกคิดว่าเป็นปุ๋ยที่ดีที่สุดสำหรับพืชผลเหล่านี้และหอคอยนี้ถูกสร้างขึ้นเพื่อจุดประสงค์ในการดึงดูดนกพิราบเข้ามาหาพวกมัน เพื่อที่พวกมันจะมาทำรังในหอคอยและสามารถเก็บเกี่ยวมูลได้นั่นเอง</w:t>
      </w:r>
    </w:p>
    <w:p w14:paraId="6E05FAA9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0C4CB378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 xml:space="preserve">ยังมีอีกหลายพาวิลเลี่ยน ที่รอเราอยู่ ซึ่งเปิดให้เที่ยวชมได้ตั้งแต่วันนี้ถึง </w:t>
      </w:r>
      <w:r>
        <w:rPr>
          <w:rFonts w:ascii="Sarabun" w:hAnsi="Sarabun"/>
          <w:color w:val="212529"/>
          <w:spacing w:val="3"/>
        </w:rPr>
        <w:t xml:space="preserve">9 </w:t>
      </w:r>
      <w:r>
        <w:rPr>
          <w:rFonts w:ascii="Sarabun" w:hAnsi="Sarabun" w:cs="Angsana New"/>
          <w:color w:val="212529"/>
          <w:spacing w:val="3"/>
          <w:cs/>
        </w:rPr>
        <w:t xml:space="preserve">ตุลาคม </w:t>
      </w:r>
      <w:r>
        <w:rPr>
          <w:rFonts w:ascii="Sarabun" w:hAnsi="Sarabun"/>
          <w:color w:val="212529"/>
          <w:spacing w:val="3"/>
        </w:rPr>
        <w:t xml:space="preserve">2565 </w:t>
      </w:r>
      <w:r>
        <w:rPr>
          <w:rFonts w:ascii="Sarabun" w:hAnsi="Sarabun" w:cs="Angsana New"/>
          <w:color w:val="212529"/>
          <w:spacing w:val="3"/>
          <w:cs/>
        </w:rPr>
        <w:t xml:space="preserve">ตั้งแต่เวลา </w:t>
      </w:r>
      <w:r>
        <w:rPr>
          <w:rFonts w:ascii="Sarabun" w:hAnsi="Sarabun"/>
          <w:color w:val="212529"/>
          <w:spacing w:val="3"/>
        </w:rPr>
        <w:t xml:space="preserve">10.00 </w:t>
      </w:r>
      <w:r>
        <w:rPr>
          <w:rFonts w:ascii="Sarabun" w:hAnsi="Sarabun" w:cs="Angsana New"/>
          <w:color w:val="212529"/>
          <w:spacing w:val="3"/>
          <w:cs/>
        </w:rPr>
        <w:t xml:space="preserve">น.- </w:t>
      </w:r>
      <w:r>
        <w:rPr>
          <w:rFonts w:ascii="Sarabun" w:hAnsi="Sarabun"/>
          <w:color w:val="212529"/>
          <w:spacing w:val="3"/>
        </w:rPr>
        <w:t xml:space="preserve">19.00 </w:t>
      </w:r>
      <w:r>
        <w:rPr>
          <w:rFonts w:ascii="Sarabun" w:hAnsi="Sarabun" w:cs="Angsana New"/>
          <w:color w:val="212529"/>
          <w:spacing w:val="3"/>
          <w:cs/>
        </w:rPr>
        <w:t xml:space="preserve">น. หรือเข้าไปดูข้อมูลเพิ่มเติมได้ที่ </w:t>
      </w:r>
      <w:r>
        <w:rPr>
          <w:rFonts w:ascii="Sarabun" w:hAnsi="Sarabun"/>
          <w:color w:val="212529"/>
          <w:spacing w:val="3"/>
        </w:rPr>
        <w:t xml:space="preserve">www.thailandfloriade2022.com  </w:t>
      </w:r>
      <w:r>
        <w:rPr>
          <w:rFonts w:ascii="Sarabun" w:hAnsi="Sarabun" w:cs="Angsana New"/>
          <w:color w:val="212529"/>
          <w:spacing w:val="3"/>
          <w:cs/>
        </w:rPr>
        <w:t xml:space="preserve">โดยค่าเข้าชมผู้ใหญ่ ค่าตั๋ว </w:t>
      </w:r>
      <w:r>
        <w:rPr>
          <w:rFonts w:ascii="Sarabun" w:hAnsi="Sarabun"/>
          <w:color w:val="212529"/>
          <w:spacing w:val="3"/>
        </w:rPr>
        <w:t xml:space="preserve">35 </w:t>
      </w:r>
      <w:r>
        <w:rPr>
          <w:rFonts w:ascii="Sarabun" w:hAnsi="Sarabun" w:cs="Angsana New"/>
          <w:color w:val="212529"/>
          <w:spacing w:val="3"/>
          <w:cs/>
        </w:rPr>
        <w:t xml:space="preserve">ยูโร (อัตราแลกเปลี่ยน </w:t>
      </w:r>
      <w:r>
        <w:rPr>
          <w:rFonts w:ascii="Sarabun" w:hAnsi="Sarabun"/>
          <w:color w:val="212529"/>
          <w:spacing w:val="3"/>
        </w:rPr>
        <w:t xml:space="preserve">36.57 </w:t>
      </w:r>
      <w:r>
        <w:rPr>
          <w:rFonts w:ascii="Sarabun" w:hAnsi="Sarabun" w:cs="Angsana New"/>
          <w:color w:val="212529"/>
          <w:spacing w:val="3"/>
          <w:cs/>
        </w:rPr>
        <w:t>บาท) ราว</w:t>
      </w:r>
      <w:r>
        <w:rPr>
          <w:rFonts w:ascii="Sarabun" w:hAnsi="Sarabun"/>
          <w:color w:val="212529"/>
          <w:spacing w:val="3"/>
        </w:rPr>
        <w:t xml:space="preserve">  1,279.95 </w:t>
      </w:r>
      <w:r>
        <w:rPr>
          <w:rFonts w:ascii="Sarabun" w:hAnsi="Sarabun" w:cs="Angsana New"/>
          <w:color w:val="212529"/>
          <w:spacing w:val="3"/>
          <w:cs/>
        </w:rPr>
        <w:t>บาท ส่วนเด็ก อายุ</w:t>
      </w:r>
      <w:r>
        <w:rPr>
          <w:rFonts w:ascii="Sarabun" w:hAnsi="Sarabun"/>
          <w:color w:val="212529"/>
          <w:spacing w:val="3"/>
        </w:rPr>
        <w:t xml:space="preserve">  4 </w:t>
      </w:r>
      <w:r>
        <w:rPr>
          <w:rFonts w:ascii="Sarabun" w:hAnsi="Sarabun" w:cs="Angsana New"/>
          <w:color w:val="212529"/>
          <w:spacing w:val="3"/>
          <w:cs/>
        </w:rPr>
        <w:t>ถึง</w:t>
      </w:r>
      <w:r>
        <w:rPr>
          <w:rFonts w:ascii="Sarabun" w:hAnsi="Sarabun"/>
          <w:color w:val="212529"/>
          <w:spacing w:val="3"/>
        </w:rPr>
        <w:t xml:space="preserve">12 </w:t>
      </w:r>
      <w:r>
        <w:rPr>
          <w:rFonts w:ascii="Sarabun" w:hAnsi="Sarabun" w:cs="Angsana New"/>
          <w:color w:val="212529"/>
          <w:spacing w:val="3"/>
          <w:cs/>
        </w:rPr>
        <w:t>ปี</w:t>
      </w:r>
      <w:r>
        <w:rPr>
          <w:rFonts w:ascii="Sarabun" w:hAnsi="Sarabun"/>
          <w:color w:val="212529"/>
          <w:spacing w:val="3"/>
        </w:rPr>
        <w:t xml:space="preserve">  17.50 </w:t>
      </w:r>
      <w:r>
        <w:rPr>
          <w:rFonts w:ascii="Sarabun" w:hAnsi="Sarabun" w:cs="Angsana New"/>
          <w:color w:val="212529"/>
          <w:spacing w:val="3"/>
          <w:cs/>
        </w:rPr>
        <w:t xml:space="preserve">ยูโร ราว </w:t>
      </w:r>
      <w:r>
        <w:rPr>
          <w:rFonts w:ascii="Sarabun" w:hAnsi="Sarabun"/>
          <w:color w:val="212529"/>
          <w:spacing w:val="3"/>
        </w:rPr>
        <w:t xml:space="preserve">639.975 </w:t>
      </w:r>
      <w:r>
        <w:rPr>
          <w:rFonts w:ascii="Sarabun" w:hAnsi="Sarabun" w:cs="Angsana New"/>
          <w:color w:val="212529"/>
          <w:spacing w:val="3"/>
          <w:cs/>
        </w:rPr>
        <w:t>บาท</w:t>
      </w:r>
    </w:p>
    <w:p w14:paraId="758DB4F1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58638426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E67E22"/>
          <w:spacing w:val="3"/>
        </w:rPr>
        <w:t>HOW TO GO</w:t>
      </w:r>
    </w:p>
    <w:p w14:paraId="7CD196B8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/>
          <w:color w:val="212529"/>
          <w:spacing w:val="3"/>
        </w:rPr>
        <w:t> </w:t>
      </w:r>
    </w:p>
    <w:p w14:paraId="0F9006C9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  <w:r>
        <w:rPr>
          <w:rFonts w:ascii="Sarabun" w:hAnsi="Sarabun" w:cs="Angsana New"/>
          <w:color w:val="212529"/>
          <w:spacing w:val="3"/>
          <w:cs/>
        </w:rPr>
        <w:t>การเดินทางเที่ยวเนเธอร์แลนด์ในครั้งนี้ เราเดินทางโดยสายการบินเคแอลเอ็ม โรยัลดัตช์ แอร์ไลน์</w:t>
      </w:r>
      <w:r>
        <w:rPr>
          <w:rFonts w:ascii="Sarabun" w:hAnsi="Sarabun"/>
          <w:color w:val="212529"/>
          <w:spacing w:val="3"/>
        </w:rPr>
        <w:t xml:space="preserve">  </w:t>
      </w:r>
      <w:r>
        <w:rPr>
          <w:rFonts w:ascii="Sarabun" w:hAnsi="Sarabun" w:cs="Angsana New"/>
          <w:color w:val="212529"/>
          <w:spacing w:val="3"/>
          <w:cs/>
        </w:rPr>
        <w:t xml:space="preserve">จะใช้ระยะเวลาการเดินทาง </w:t>
      </w:r>
      <w:r>
        <w:rPr>
          <w:rFonts w:ascii="Sarabun" w:hAnsi="Sarabun"/>
          <w:color w:val="212529"/>
          <w:spacing w:val="3"/>
        </w:rPr>
        <w:t xml:space="preserve">11.55 </w:t>
      </w:r>
      <w:r>
        <w:rPr>
          <w:rFonts w:ascii="Sarabun" w:hAnsi="Sarabun" w:cs="Angsana New"/>
          <w:color w:val="212529"/>
          <w:spacing w:val="3"/>
          <w:cs/>
        </w:rPr>
        <w:t>ชั่วโมง</w:t>
      </w:r>
      <w:r>
        <w:rPr>
          <w:rFonts w:ascii="Sarabun" w:hAnsi="Sarabun"/>
          <w:color w:val="212529"/>
          <w:spacing w:val="3"/>
        </w:rPr>
        <w:t xml:space="preserve">  </w:t>
      </w:r>
      <w:r>
        <w:rPr>
          <w:rFonts w:ascii="Sarabun" w:hAnsi="Sarabun" w:cs="Angsana New"/>
          <w:color w:val="212529"/>
          <w:spacing w:val="3"/>
          <w:cs/>
        </w:rPr>
        <w:t xml:space="preserve">การเดินทางเข้าประเทศเนเธอร์แลนด์ ปัจจุบันไม่ต้องตรวจทั้ง </w:t>
      </w:r>
      <w:r>
        <w:rPr>
          <w:rFonts w:ascii="Sarabun" w:hAnsi="Sarabun"/>
          <w:color w:val="212529"/>
          <w:spacing w:val="3"/>
        </w:rPr>
        <w:t xml:space="preserve">ATK </w:t>
      </w:r>
      <w:r>
        <w:rPr>
          <w:rFonts w:ascii="Sarabun" w:hAnsi="Sarabun" w:cs="Angsana New"/>
          <w:color w:val="212529"/>
          <w:spacing w:val="3"/>
          <w:cs/>
        </w:rPr>
        <w:t xml:space="preserve">และ </w:t>
      </w:r>
      <w:r>
        <w:rPr>
          <w:rFonts w:ascii="Sarabun" w:hAnsi="Sarabun"/>
          <w:color w:val="212529"/>
          <w:spacing w:val="3"/>
        </w:rPr>
        <w:t xml:space="preserve">RT-PCR </w:t>
      </w:r>
      <w:r>
        <w:rPr>
          <w:rFonts w:ascii="Sarabun" w:hAnsi="Sarabun" w:cs="Angsana New"/>
          <w:color w:val="212529"/>
          <w:spacing w:val="3"/>
          <w:cs/>
        </w:rPr>
        <w:t>ถ้าผู้เดินทางฉีดวัคซีนโควิด-</w:t>
      </w:r>
      <w:r>
        <w:rPr>
          <w:rFonts w:ascii="Sarabun" w:hAnsi="Sarabun"/>
          <w:color w:val="212529"/>
          <w:spacing w:val="3"/>
        </w:rPr>
        <w:t xml:space="preserve">19 </w:t>
      </w:r>
      <w:r>
        <w:rPr>
          <w:rFonts w:ascii="Sarabun" w:hAnsi="Sarabun" w:cs="Angsana New"/>
          <w:color w:val="212529"/>
          <w:spacing w:val="3"/>
          <w:cs/>
        </w:rPr>
        <w:t xml:space="preserve">ครบโดส และมีเข็มกระตุ้นก่อนการเดินทาง ไม่เกิน </w:t>
      </w:r>
      <w:r>
        <w:rPr>
          <w:rFonts w:ascii="Sarabun" w:hAnsi="Sarabun"/>
          <w:color w:val="212529"/>
          <w:spacing w:val="3"/>
        </w:rPr>
        <w:t xml:space="preserve">270 </w:t>
      </w:r>
      <w:r>
        <w:rPr>
          <w:rFonts w:ascii="Sarabun" w:hAnsi="Sarabun" w:cs="Angsana New"/>
          <w:color w:val="212529"/>
          <w:spacing w:val="3"/>
          <w:cs/>
        </w:rPr>
        <w:t>วัน ซึ่งมาตรการดังกล่าวเฉพาะผู้ที่เดินทางสายการบินตรงมายังประเทศเนเธอร์แลนด์ เท่านั้น แค่</w:t>
      </w:r>
      <w:r>
        <w:rPr>
          <w:rFonts w:ascii="Sarabun" w:hAnsi="Sarabun"/>
          <w:color w:val="212529"/>
          <w:spacing w:val="3"/>
        </w:rPr>
        <w:t>  (</w:t>
      </w:r>
      <w:r>
        <w:rPr>
          <w:rFonts w:ascii="Sarabun" w:hAnsi="Sarabun" w:cs="Angsana New"/>
          <w:color w:val="212529"/>
          <w:spacing w:val="3"/>
          <w:cs/>
        </w:rPr>
        <w:t>แนบ) เอกสารวัคซีนพาสปอร์ต</w:t>
      </w:r>
    </w:p>
    <w:p w14:paraId="3DB6A04D" w14:textId="77777777" w:rsidR="001C2D4E" w:rsidRPr="001C2D4E" w:rsidRDefault="001C2D4E" w:rsidP="001C2D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สำหรับการเดินทางขากลับก่อนเข้าไทย จะต้องดำเนินตามมาตรการเดินทางเข้าไทยแบบ 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Test &amp; Go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โดยลงทะเบียนในระบบ 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Thailand Pass 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แนบเอกสารที่พักโรงแรมในไทย ซึ่งมีให้เลือกมากมาย พัก 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1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 xml:space="preserve">คืนรอผลตรวจ </w:t>
      </w:r>
      <w:r w:rsidRPr="001C2D4E">
        <w:rPr>
          <w:rFonts w:ascii="Sarabun" w:eastAsia="Times New Roman" w:hAnsi="Sarabun" w:cs="Times New Roman"/>
          <w:color w:val="212529"/>
          <w:spacing w:val="3"/>
          <w:sz w:val="24"/>
          <w:szCs w:val="24"/>
          <w:shd w:val="clear" w:color="auto" w:fill="FFFFFF"/>
        </w:rPr>
        <w:t xml:space="preserve">RT-PCR </w:t>
      </w:r>
      <w:r w:rsidRPr="001C2D4E">
        <w:rPr>
          <w:rFonts w:ascii="Sarabun" w:eastAsia="Times New Roman" w:hAnsi="Sarabun" w:cs="Angsana New"/>
          <w:color w:val="212529"/>
          <w:spacing w:val="3"/>
          <w:sz w:val="24"/>
          <w:szCs w:val="24"/>
          <w:shd w:val="clear" w:color="auto" w:fill="FFFFFF"/>
          <w:cs/>
        </w:rPr>
        <w:t>หากผลตรวจเป็นลบเราก็กลับมาใช้ชีวิตปกติหลังเที่ยวกันชุ่มปอด</w:t>
      </w:r>
    </w:p>
    <w:p w14:paraId="4F8BC7A4" w14:textId="77777777" w:rsidR="001C2D4E" w:rsidRDefault="001C2D4E" w:rsidP="001C2D4E">
      <w:pPr>
        <w:pStyle w:val="NormalWeb"/>
        <w:spacing w:before="0" w:beforeAutospacing="0" w:after="0" w:afterAutospacing="0"/>
        <w:rPr>
          <w:rFonts w:ascii="Sarabun" w:hAnsi="Sarabun"/>
          <w:color w:val="212529"/>
          <w:spacing w:val="3"/>
        </w:rPr>
      </w:pPr>
    </w:p>
    <w:p w14:paraId="69F5BF8B" w14:textId="77777777" w:rsidR="001C2D4E" w:rsidRDefault="001C2D4E" w:rsidP="004156EA">
      <w:pPr>
        <w:pStyle w:val="NormalWeb"/>
        <w:spacing w:before="0" w:beforeAutospacing="0" w:after="0" w:afterAutospacing="0" w:line="480" w:lineRule="auto"/>
        <w:rPr>
          <w:rFonts w:ascii="Sarabun" w:hAnsi="Sarabun"/>
          <w:color w:val="212529"/>
          <w:spacing w:val="3"/>
        </w:rPr>
      </w:pPr>
    </w:p>
    <w:p w14:paraId="1B743AE7" w14:textId="77777777" w:rsidR="004156EA" w:rsidRDefault="004156EA" w:rsidP="004156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C91F00" w14:textId="77777777" w:rsidR="004156EA" w:rsidRDefault="004156EA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3D46B521" w14:textId="77777777" w:rsidR="00217A19" w:rsidRDefault="00217A19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34F7773A" w14:textId="03994DE5" w:rsidR="00E113C5" w:rsidRDefault="00E113C5" w:rsidP="00E113C5">
      <w:pPr>
        <w:pStyle w:val="Heading1"/>
        <w:rPr>
          <w:rFonts w:ascii="Helvetica" w:hAnsi="Helvetica" w:cs="Angsana New"/>
          <w:color w:val="242D2E"/>
          <w:sz w:val="65"/>
          <w:szCs w:val="65"/>
        </w:rPr>
      </w:pPr>
      <w:r>
        <w:rPr>
          <w:rFonts w:ascii="Helvetica" w:hAnsi="Helvetica" w:cs="Angsana New"/>
          <w:noProof/>
          <w:color w:val="242D2E"/>
          <w:sz w:val="65"/>
          <w:szCs w:val="65"/>
        </w:rPr>
        <w:lastRenderedPageBreak/>
        <w:drawing>
          <wp:inline distT="0" distB="0" distL="0" distR="0" wp14:anchorId="2B4DECCF" wp14:editId="4EBF4A51">
            <wp:extent cx="1358900" cy="774700"/>
            <wp:effectExtent l="0" t="0" r="12700" b="12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565-05-11 at 20.28.5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34E3" w14:textId="77777777" w:rsidR="00E113C5" w:rsidRDefault="00E113C5" w:rsidP="00E113C5">
      <w:pPr>
        <w:pStyle w:val="Heading1"/>
        <w:rPr>
          <w:rFonts w:ascii="Helvetica" w:hAnsi="Helvetica"/>
          <w:color w:val="242D2E"/>
          <w:sz w:val="65"/>
          <w:szCs w:val="65"/>
        </w:rPr>
      </w:pPr>
      <w:r>
        <w:rPr>
          <w:rFonts w:ascii="Helvetica" w:hAnsi="Helvetica" w:cs="Angsana New"/>
          <w:color w:val="242D2E"/>
          <w:sz w:val="65"/>
          <w:szCs w:val="65"/>
          <w:cs/>
        </w:rPr>
        <w:t xml:space="preserve">เปิด </w:t>
      </w:r>
      <w:r>
        <w:rPr>
          <w:rFonts w:ascii="Helvetica" w:hAnsi="Helvetica"/>
          <w:color w:val="242D2E"/>
          <w:sz w:val="65"/>
          <w:szCs w:val="65"/>
        </w:rPr>
        <w:t>“</w:t>
      </w:r>
      <w:r>
        <w:rPr>
          <w:rFonts w:ascii="Helvetica" w:hAnsi="Helvetica" w:cs="Angsana New"/>
          <w:color w:val="242D2E"/>
          <w:sz w:val="65"/>
          <w:szCs w:val="65"/>
          <w:cs/>
        </w:rPr>
        <w:t>ฤดูกาลหมอนทอง</w:t>
      </w:r>
      <w:r>
        <w:rPr>
          <w:rFonts w:ascii="Helvetica" w:hAnsi="Helvetica"/>
          <w:color w:val="242D2E"/>
          <w:sz w:val="65"/>
          <w:szCs w:val="65"/>
        </w:rPr>
        <w:t xml:space="preserve">” </w:t>
      </w:r>
      <w:r>
        <w:rPr>
          <w:rFonts w:ascii="Helvetica" w:hAnsi="Helvetica" w:cs="Angsana New"/>
          <w:color w:val="242D2E"/>
          <w:sz w:val="65"/>
          <w:szCs w:val="65"/>
          <w:cs/>
        </w:rPr>
        <w:t>คุมเข้มแก้ทุเรียนอ่อน-โควิดปนเปื้อน</w:t>
      </w:r>
    </w:p>
    <w:p w14:paraId="338CB8F0" w14:textId="77777777" w:rsidR="00E113C5" w:rsidRDefault="00E113C5" w:rsidP="00E11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100850" w14:textId="103B27A0" w:rsidR="00E113C5" w:rsidRDefault="00E113C5" w:rsidP="0050307F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5CA32940" wp14:editId="071D0380">
            <wp:extent cx="5731510" cy="3001878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3F62" w14:textId="77777777" w:rsidR="00E113C5" w:rsidRPr="00E113C5" w:rsidRDefault="00E113C5" w:rsidP="00E113C5">
      <w:pPr>
        <w:spacing w:after="240" w:line="240" w:lineRule="auto"/>
        <w:rPr>
          <w:rFonts w:ascii="Sarabun" w:hAnsi="Sarabun" w:cs="Times New Roman"/>
          <w:color w:val="242D2E"/>
          <w:sz w:val="24"/>
          <w:szCs w:val="24"/>
        </w:rPr>
      </w:pPr>
      <w:r w:rsidRPr="00E113C5">
        <w:rPr>
          <w:rFonts w:ascii="Sarabun" w:hAnsi="Sarabun" w:cs="Angsana New"/>
          <w:b/>
          <w:bCs/>
          <w:color w:val="242D2E"/>
          <w:sz w:val="24"/>
          <w:szCs w:val="24"/>
          <w:cs/>
        </w:rPr>
        <w:t>จันทบุรี</w:t>
      </w:r>
      <w:r w:rsidRPr="00E113C5">
        <w:rPr>
          <w:rFonts w:ascii="Sarabun" w:hAnsi="Sarabun" w:cs="Times New Roman"/>
          <w:b/>
          <w:bCs/>
          <w:color w:val="242D2E"/>
          <w:sz w:val="24"/>
          <w:szCs w:val="24"/>
        </w:rPr>
        <w:t> 25 </w:t>
      </w:r>
      <w:r w:rsidRPr="00E113C5">
        <w:rPr>
          <w:rFonts w:ascii="Sarabun" w:hAnsi="Sarabun" w:cs="Angsana New"/>
          <w:b/>
          <w:bCs/>
          <w:color w:val="242D2E"/>
          <w:sz w:val="24"/>
          <w:szCs w:val="24"/>
          <w:cs/>
        </w:rPr>
        <w:t>เม.ย.-</w:t>
      </w:r>
      <w:r w:rsidRPr="00E113C5">
        <w:rPr>
          <w:rFonts w:ascii="Sarabun" w:hAnsi="Sarabun" w:cs="Times New Roman"/>
          <w:b/>
          <w:bCs/>
          <w:color w:val="242D2E"/>
          <w:sz w:val="24"/>
          <w:szCs w:val="24"/>
        </w:rPr>
        <w:t> </w:t>
      </w:r>
      <w:r w:rsidRPr="00E113C5">
        <w:rPr>
          <w:rFonts w:ascii="Sarabun" w:hAnsi="Sarabun" w:cs="Angsana New"/>
          <w:b/>
          <w:bCs/>
          <w:color w:val="242D2E"/>
          <w:sz w:val="24"/>
          <w:szCs w:val="24"/>
          <w:cs/>
        </w:rPr>
        <w:t>รมว.เกษตรฯ เปิดงาน</w:t>
      </w:r>
      <w:r w:rsidRPr="00E113C5">
        <w:rPr>
          <w:rFonts w:ascii="Sarabun" w:hAnsi="Sarabun" w:cs="Times New Roman"/>
          <w:b/>
          <w:bCs/>
          <w:color w:val="242D2E"/>
          <w:sz w:val="24"/>
          <w:szCs w:val="24"/>
        </w:rPr>
        <w:t> “</w:t>
      </w:r>
      <w:r w:rsidRPr="00E113C5">
        <w:rPr>
          <w:rFonts w:ascii="Sarabun" w:hAnsi="Sarabun" w:cs="Angsana New"/>
          <w:b/>
          <w:bCs/>
          <w:color w:val="242D2E"/>
          <w:sz w:val="24"/>
          <w:szCs w:val="24"/>
          <w:cs/>
        </w:rPr>
        <w:t>ฤดูกาลหมอนทอง</w:t>
      </w:r>
      <w:r w:rsidRPr="00E113C5">
        <w:rPr>
          <w:rFonts w:ascii="Sarabun" w:hAnsi="Sarabun" w:cs="Times New Roman"/>
          <w:b/>
          <w:bCs/>
          <w:color w:val="242D2E"/>
          <w:sz w:val="24"/>
          <w:szCs w:val="24"/>
        </w:rPr>
        <w:t> Eastern Monthong Best Quality” </w:t>
      </w:r>
      <w:r w:rsidRPr="00E113C5">
        <w:rPr>
          <w:rFonts w:ascii="Sarabun" w:hAnsi="Sarabun" w:cs="Angsana New"/>
          <w:b/>
          <w:bCs/>
          <w:color w:val="242D2E"/>
          <w:sz w:val="24"/>
          <w:szCs w:val="24"/>
          <w:cs/>
        </w:rPr>
        <w:t>ดีเลิศที่คุณภาพ ดีเยี่ยมเพื่อส่งออก</w:t>
      </w:r>
      <w:r w:rsidRPr="00E113C5">
        <w:rPr>
          <w:rFonts w:ascii="Sarabun" w:hAnsi="Sarabun" w:cs="Times New Roman"/>
          <w:b/>
          <w:bCs/>
          <w:color w:val="242D2E"/>
          <w:sz w:val="24"/>
          <w:szCs w:val="24"/>
        </w:rPr>
        <w:t> </w:t>
      </w:r>
      <w:r w:rsidRPr="00E113C5">
        <w:rPr>
          <w:rFonts w:ascii="Sarabun" w:hAnsi="Sarabun" w:cs="Angsana New"/>
          <w:b/>
          <w:bCs/>
          <w:color w:val="242D2E"/>
          <w:sz w:val="24"/>
          <w:szCs w:val="24"/>
          <w:cs/>
        </w:rPr>
        <w:t>พร้อมคุมเข้มแก้ทุเรียนอ่อนและมาตรการ</w:t>
      </w:r>
      <w:r w:rsidRPr="00E113C5">
        <w:rPr>
          <w:rFonts w:ascii="Sarabun" w:hAnsi="Sarabun" w:cs="Times New Roman"/>
          <w:b/>
          <w:bCs/>
          <w:color w:val="242D2E"/>
          <w:sz w:val="24"/>
          <w:szCs w:val="24"/>
        </w:rPr>
        <w:t> Zero Covid </w:t>
      </w:r>
      <w:r w:rsidRPr="00E113C5">
        <w:rPr>
          <w:rFonts w:ascii="Sarabun" w:hAnsi="Sarabun" w:cs="Angsana New"/>
          <w:b/>
          <w:bCs/>
          <w:color w:val="242D2E"/>
          <w:sz w:val="24"/>
          <w:szCs w:val="24"/>
          <w:cs/>
        </w:rPr>
        <w:t>ประกาศยืนหนึ่งทุเรียนไทยมีคุณภาพดีที่สุดในโลก</w:t>
      </w:r>
      <w:r w:rsidRPr="00E113C5">
        <w:rPr>
          <w:rFonts w:ascii="Sarabun" w:hAnsi="Sarabun" w:cs="Times New Roman"/>
          <w:b/>
          <w:bCs/>
          <w:color w:val="242D2E"/>
          <w:sz w:val="24"/>
          <w:szCs w:val="24"/>
        </w:rPr>
        <w:t>  </w:t>
      </w:r>
    </w:p>
    <w:p w14:paraId="244197D3" w14:textId="77777777" w:rsidR="00E113C5" w:rsidRPr="00E113C5" w:rsidRDefault="00E113C5" w:rsidP="00E11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44FA89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นายเฉลิมชัย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ศรีอ่อน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รัฐมนตรีว่าการกระทรวงเกษตรและสหกรณ์เป็นประธานพิธีเปิดงาน</w:t>
      </w:r>
      <w:r>
        <w:rPr>
          <w:rFonts w:ascii="Helvetica" w:hAnsi="Helvetica" w:cs="Helvetica"/>
          <w:color w:val="1B2222"/>
          <w:sz w:val="32"/>
          <w:szCs w:val="32"/>
        </w:rPr>
        <w:t> “</w:t>
      </w:r>
      <w:r>
        <w:rPr>
          <w:rFonts w:ascii="Helvetica" w:hAnsi="Helvetica" w:cs="Angsana New"/>
          <w:color w:val="1B2222"/>
          <w:sz w:val="32"/>
          <w:szCs w:val="32"/>
          <w:cs/>
        </w:rPr>
        <w:t>ฤดูกาลทุเรียนหมอนทองตะวันออก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ดีเลิศที่คุณภาพ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ดีเยี่ยมเพื่อส่งออก</w:t>
      </w:r>
      <w:r>
        <w:rPr>
          <w:rFonts w:ascii="Helvetica" w:hAnsi="Helvetica" w:cs="Helvetica"/>
          <w:color w:val="1B2222"/>
          <w:sz w:val="32"/>
          <w:szCs w:val="32"/>
        </w:rPr>
        <w:t>” (Eastern Monthong Best Quality) </w:t>
      </w:r>
      <w:r>
        <w:rPr>
          <w:rFonts w:ascii="Helvetica" w:hAnsi="Helvetica" w:cs="Angsana New"/>
          <w:color w:val="1B2222"/>
          <w:sz w:val="32"/>
          <w:szCs w:val="32"/>
          <w:cs/>
        </w:rPr>
        <w:t>ที่สวนทุเรียนน้ำกร่อย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อำเภอนายายอาม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จังหวัดจันทบุรี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โดยมีนายสุพจน์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ภูติเกียรติขจร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รองผู้ว่าราชการจังหวัดจันทบุรีต้อนรับ</w:t>
      </w:r>
      <w:r>
        <w:rPr>
          <w:rFonts w:ascii="Helvetica" w:hAnsi="Helvetica" w:cs="Helvetica"/>
          <w:color w:val="1B2222"/>
          <w:sz w:val="32"/>
          <w:szCs w:val="32"/>
        </w:rPr>
        <w:t> </w:t>
      </w:r>
    </w:p>
    <w:p w14:paraId="454C3C9A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นายเฉลิมชัยกล่าวว่า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ประเทศไทยเป็นผู้นำด้านการผลิตและการส่งออกผลไม้เมืองร้อนที่สำคัญและมีชื่อเสียงที่สุดในภูมิภาคอาเซีย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มีมูลค่าการส่งออกเป็นอันดับหนึ่งในภูมิภาคอาเซียน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อย่างไรก็ตามสถานการณ์ปัจจุบันประเทศไทยเราประสบปัญหาภาวการณ์แข่งขันที่มีข้อกำหนดและเงื่อนไขทางการค้าที่เข้มงวดขึ้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รวมถึงการควบคุมสินค้าให้มีคุณภาพ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และปัญหาผลไม้ราคาตกต่ำในช่วงผลผลิตกระจุกตัว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ดังนั้น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แนวทางที่จะพัฒนาภาคเกษตร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โดยเฉพาะอย่างยิ่งทุเรียน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จึงต้องพัฒนาทั้งระบบด้วยความร่วมมือของทุกฝ่ายบูรณาการทำงานร่วมกันทั้งเกษตรกร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ล้ง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ภาคเอกชนหน่วยงานภาครัฐ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ตั้งแต่การเพิ่ม</w:t>
      </w:r>
      <w:r>
        <w:rPr>
          <w:rFonts w:ascii="Helvetica" w:hAnsi="Helvetica" w:cs="Angsana New"/>
          <w:color w:val="1B2222"/>
          <w:sz w:val="32"/>
          <w:szCs w:val="32"/>
          <w:cs/>
        </w:rPr>
        <w:lastRenderedPageBreak/>
        <w:t>ประสิทธิภาพการผลิต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เน้นการผลิตที่สอดคล้องกับตลาดโดยยึดหลักตลาดนำการผลิต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สร้างและขยายตลาดโดยเฉพาะตลาดภายในประเทศให้มากยิ่งขึ้น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และที่สำคัญ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คือการแปรรูปสินค้าเกษตรเพื่อสร้างมูลค่าเพิ่ม</w:t>
      </w:r>
      <w:r>
        <w:rPr>
          <w:rFonts w:ascii="Helvetica" w:hAnsi="Helvetica" w:cs="Helvetica"/>
          <w:color w:val="1B2222"/>
          <w:sz w:val="32"/>
          <w:szCs w:val="32"/>
        </w:rPr>
        <w:t>  </w:t>
      </w:r>
    </w:p>
    <w:p w14:paraId="06769BFB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การจัดงานครั้งนี้ถือเป็นการเน้นย้ำความมีคุณภาพของทุเรียนตะวันออกที่เป็นสินค้าเกษตรให้เป็นที่เชื่อมั่นของผู้บริโภคทั้งภายในประเทศและต่างประเทศ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ขอยืนยันว่า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หากทุเรียนไทยเรายังรักษาคุณภาพไว้ได้จะไม่มีปัญหาเรื่องการส่งออกอย่างแน่นอน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จึงต้องขอความร่วมมือทุกฝ่ายช่วยกันรักษาคุณภาพทุเรียนไทย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และไม่ให้มีการตัดทุเรียนอ่อนอย่างเด็ดขาด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นอกจากนี้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เตรียมจะขยายช่องทางส่งทางรางรถไฟขนส่งไปจีนซึ่งคาดว่า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Helvetica"/>
          <w:color w:val="1B2222"/>
          <w:sz w:val="32"/>
          <w:szCs w:val="32"/>
          <w:cs/>
        </w:rPr>
        <w:t>1-2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เดือน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จะแล้วเสร็จเพื่ออำนวยความสะดวกได้มากขึ้น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</w:p>
    <w:p w14:paraId="0F4A9147" w14:textId="38E8946C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Helvetica"/>
          <w:noProof/>
          <w:color w:val="1B2222"/>
          <w:sz w:val="32"/>
          <w:szCs w:val="32"/>
        </w:rPr>
        <w:drawing>
          <wp:inline distT="0" distB="0" distL="0" distR="0" wp14:anchorId="2D5696E4" wp14:editId="0B7F2608">
            <wp:extent cx="4773416" cy="3174508"/>
            <wp:effectExtent l="0" t="0" r="190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23" cy="31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400E6" w14:textId="1766A406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2693428F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นายเข้มแข็ง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ยุติธรรมดำรง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อธิบดีกรมส่งเสริมการเกษตรเปิดเผยว่า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กรมส่งเสริมการเกษตรได้ดำเนินมาตรการเตรียมความพร้อมรองรับผลผลิตทุเรียนภาคตะวันออกปี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Helvetica"/>
          <w:color w:val="1B2222"/>
          <w:sz w:val="32"/>
          <w:szCs w:val="32"/>
          <w:cs/>
        </w:rPr>
        <w:t>2565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ที่เน้นให้การส่งออกผลไม้ต้อง</w:t>
      </w:r>
      <w:r>
        <w:rPr>
          <w:rFonts w:ascii="Helvetica" w:hAnsi="Helvetica" w:cs="Helvetica"/>
          <w:color w:val="1B2222"/>
          <w:sz w:val="32"/>
          <w:szCs w:val="32"/>
        </w:rPr>
        <w:t> Zero Covid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และต้องไม่มีปัญหาทุเรียนอ่อน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เพื่อเพิ่มศักยภาพการส่งออก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สร้างความเชื่อมั่นสู่ผู้บริโภคในประเทศและต่างประเทศ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โดยเฉพาะอย่างยิ่งประเทศจีนที่เป็นตลาดส่งออกหลัก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ซึ่งในฤดูกาลผลไม้ปีนี้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จีนในฐานะประเทศคู่ค้าสำคัญของผลไม้ของภาคตะวันออกได้กำหนดไว้ว่าต้องตรวจไม่พบเชื้อ</w:t>
      </w:r>
      <w:r>
        <w:rPr>
          <w:rFonts w:ascii="Helvetica" w:hAnsi="Helvetica" w:cs="Helvetica"/>
          <w:color w:val="1B2222"/>
          <w:sz w:val="32"/>
          <w:szCs w:val="32"/>
        </w:rPr>
        <w:t> COVID -</w:t>
      </w:r>
      <w:r>
        <w:rPr>
          <w:rFonts w:ascii="Helvetica" w:hAnsi="Helvetica" w:cs="Helvetica"/>
          <w:color w:val="1B2222"/>
          <w:sz w:val="32"/>
          <w:szCs w:val="32"/>
          <w:cs/>
        </w:rPr>
        <w:t>19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ทั้งในคน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ผลไม้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และองค์ประกอบอื่นในการขนส่ง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เพื่อให้ผลสัมฤทธิ์ตามนโยบายของกระทรวงเกษตรและสหกรณ์</w:t>
      </w:r>
      <w:r>
        <w:rPr>
          <w:rFonts w:ascii="Helvetica" w:hAnsi="Helvetica" w:cs="Helvetica"/>
          <w:color w:val="1B2222"/>
          <w:sz w:val="32"/>
          <w:szCs w:val="32"/>
        </w:rPr>
        <w:t> </w:t>
      </w:r>
    </w:p>
    <w:p w14:paraId="7A6D3AF7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4B7C1FD3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ทั้งนี้กรมส่งเสริมการเกษตรมอบหมายให้สำนักส่งเสริมและพัฒนาการเกษตรที่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Helvetica"/>
          <w:color w:val="1B2222"/>
          <w:sz w:val="32"/>
          <w:szCs w:val="32"/>
          <w:cs/>
        </w:rPr>
        <w:t>3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จังหวัดระยอง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จัดงาน</w:t>
      </w:r>
      <w:r>
        <w:rPr>
          <w:rFonts w:ascii="Helvetica" w:hAnsi="Helvetica" w:cs="Helvetica"/>
          <w:color w:val="1B2222"/>
          <w:sz w:val="32"/>
          <w:szCs w:val="32"/>
        </w:rPr>
        <w:t> “Eastern Monthong Best Quality </w:t>
      </w:r>
      <w:r>
        <w:rPr>
          <w:rFonts w:ascii="Helvetica" w:hAnsi="Helvetica" w:cs="Angsana New"/>
          <w:color w:val="1B2222"/>
          <w:sz w:val="32"/>
          <w:szCs w:val="32"/>
          <w:cs/>
        </w:rPr>
        <w:t>เปิดฤดูกาลหมอนทองภาคตะวันออก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ดีเลิศที่คุณภาพ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ดีเยี่ยมเพื่อส่งออก</w:t>
      </w:r>
      <w:r>
        <w:rPr>
          <w:rFonts w:ascii="Helvetica" w:hAnsi="Helvetica" w:cs="Helvetica"/>
          <w:color w:val="1B2222"/>
          <w:sz w:val="32"/>
          <w:szCs w:val="32"/>
        </w:rPr>
        <w:t>” </w:t>
      </w:r>
      <w:r>
        <w:rPr>
          <w:rFonts w:ascii="Helvetica" w:hAnsi="Helvetica" w:cs="Angsana New"/>
          <w:color w:val="1B2222"/>
          <w:sz w:val="32"/>
          <w:szCs w:val="32"/>
          <w:cs/>
        </w:rPr>
        <w:t>ขึ้นในวันนี้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เพื่อประชาสัมพันธ์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และสร้างความร่วมมือในการปฏิบัติตามมาตรการการป้องกันทุเรียนอ่อนและมาตรการ</w:t>
      </w:r>
      <w:r>
        <w:rPr>
          <w:rFonts w:ascii="Helvetica" w:hAnsi="Helvetica" w:cs="Helvetica"/>
          <w:color w:val="1B2222"/>
          <w:sz w:val="32"/>
          <w:szCs w:val="32"/>
        </w:rPr>
        <w:t> Zero Covid </w:t>
      </w:r>
      <w:r>
        <w:rPr>
          <w:rFonts w:ascii="Helvetica" w:hAnsi="Helvetica" w:cs="Angsana New"/>
          <w:color w:val="1B2222"/>
          <w:sz w:val="32"/>
          <w:szCs w:val="32"/>
          <w:cs/>
        </w:rPr>
        <w:t>ของทั้งเกษตรกรเจ้าของสวน</w:t>
      </w:r>
      <w:r>
        <w:rPr>
          <w:rFonts w:ascii="Helvetica" w:hAnsi="Helvetica" w:cs="Helvetica"/>
          <w:color w:val="1B2222"/>
          <w:sz w:val="32"/>
          <w:szCs w:val="32"/>
        </w:rPr>
        <w:t> 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และผู้ประกอบการส่งออกในภาคตะวันออกทุกจังหวัด</w:t>
      </w:r>
      <w:r>
        <w:rPr>
          <w:rFonts w:ascii="Helvetica" w:hAnsi="Helvetica" w:cs="Helvetica"/>
          <w:color w:val="1B2222"/>
          <w:sz w:val="32"/>
          <w:szCs w:val="32"/>
        </w:rPr>
        <w:t>  </w:t>
      </w:r>
    </w:p>
    <w:p w14:paraId="7F1BEE1C" w14:textId="73DDB27F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  <w:r>
        <w:rPr>
          <w:rFonts w:ascii="Helvetica" w:hAnsi="Helvetica"/>
          <w:color w:val="1B2222"/>
          <w:szCs w:val="32"/>
          <w:cs/>
        </w:rPr>
        <w:lastRenderedPageBreak/>
        <w:t>สำหรับงานดังกล่าวมีกิจกรรมสำคัญเช่น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การแสดงนิทรรศการผลการดำเนินงานการควบคุมและป้องกันทุเรียนด้อยคุณภาพออกสู่ตลาดภาคตะวันออก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ปี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 w:cs="Helvetica"/>
          <w:color w:val="1B2222"/>
          <w:szCs w:val="32"/>
          <w:cs/>
        </w:rPr>
        <w:t>2565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รวมถึงการแสดงผลผลิตทุเรียน</w:t>
      </w:r>
      <w:r>
        <w:rPr>
          <w:rFonts w:ascii="Helvetica" w:hAnsi="Helvetica" w:cs="Helvetica"/>
          <w:color w:val="1B2222"/>
          <w:szCs w:val="32"/>
        </w:rPr>
        <w:t> GI </w:t>
      </w:r>
      <w:r>
        <w:rPr>
          <w:rFonts w:ascii="Helvetica" w:hAnsi="Helvetica"/>
          <w:color w:val="1B2222"/>
          <w:szCs w:val="32"/>
          <w:cs/>
        </w:rPr>
        <w:t>ของภาคตะวันออก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 w:cs="Helvetica"/>
          <w:color w:val="1B2222"/>
          <w:szCs w:val="32"/>
          <w:cs/>
        </w:rPr>
        <w:t>6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ประเภท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 w:cs="Helvetica"/>
          <w:color w:val="1B2222"/>
          <w:szCs w:val="32"/>
          <w:cs/>
        </w:rPr>
        <w:t>3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จังหวัดของภาคตะวันออกได้แก่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ทุเรียนหมอนทองปราจีนบุรี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ชะนีเกาะช้างตราด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นกหยิบจันทบุรี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กบสุวรรณจันทบุรีพวงมณีจันทบุรี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นวลทองจันทร์จันทบุรี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ตลอดจนให้ร่วมชิมทุเรียน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 w:cs="Helvetica"/>
          <w:color w:val="1B2222"/>
          <w:szCs w:val="32"/>
          <w:cs/>
        </w:rPr>
        <w:t>7</w:t>
      </w:r>
      <w:r>
        <w:rPr>
          <w:rFonts w:ascii="Helvetica" w:hAnsi="Helvetica" w:cs="Helvetica"/>
          <w:color w:val="1B2222"/>
          <w:szCs w:val="32"/>
        </w:rPr>
        <w:t> </w:t>
      </w:r>
      <w:r>
        <w:rPr>
          <w:rFonts w:ascii="Helvetica" w:hAnsi="Helvetica"/>
          <w:color w:val="1B2222"/>
          <w:szCs w:val="32"/>
          <w:cs/>
        </w:rPr>
        <w:t>สายพันธุ์</w:t>
      </w:r>
      <w:r>
        <w:rPr>
          <w:rFonts w:ascii="Helvetica" w:hAnsi="Helvetica" w:cs="Helvetica"/>
          <w:color w:val="1B2222"/>
          <w:szCs w:val="32"/>
          <w:cs/>
        </w:rPr>
        <w:t xml:space="preserve">. </w:t>
      </w:r>
      <w:r>
        <w:rPr>
          <w:rFonts w:ascii="Helvetica" w:hAnsi="Helvetica" w:cs="Helvetica"/>
          <w:color w:val="1B2222"/>
          <w:szCs w:val="32"/>
        </w:rPr>
        <w:t>– </w:t>
      </w:r>
      <w:r>
        <w:rPr>
          <w:rFonts w:ascii="Helvetica" w:hAnsi="Helvetica"/>
          <w:color w:val="1B2222"/>
          <w:szCs w:val="32"/>
          <w:cs/>
        </w:rPr>
        <w:t>สำนักข่าวไทย</w:t>
      </w:r>
    </w:p>
    <w:p w14:paraId="2C7D763E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642E0030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53CA1F35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0C1C1211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BEDD98A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5EBF41EC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6A50DCD0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3B340ED9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572A7B43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13C7B0C7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6ED58A4C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112774CE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31B8CB98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19674802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A423AA3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49D044BF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55EA42CE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1711B680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1D9301ED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BBDA822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5E7DB52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4AD5B0C1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02EABF66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02BD5305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3426ABAE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4A94F9EA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504451AF" w14:textId="77777777" w:rsidR="00FA406C" w:rsidRDefault="00FA406C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67FE91F2" w14:textId="77777777" w:rsidR="00FA406C" w:rsidRDefault="00FA406C" w:rsidP="00E113C5">
      <w:pPr>
        <w:pStyle w:val="NoSpacing"/>
        <w:rPr>
          <w:rFonts w:ascii="Thonburi" w:hAnsi="Thonburi" w:cs="Thonburi"/>
          <w:color w:val="535353"/>
          <w:sz w:val="34"/>
          <w:szCs w:val="34"/>
          <w:u w:color="0000E9"/>
        </w:rPr>
      </w:pPr>
    </w:p>
    <w:p w14:paraId="5C9F8C14" w14:textId="43AE7EAE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417E806C" wp14:editId="25803CF0">
            <wp:extent cx="4400550" cy="127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518E" w14:textId="77777777" w:rsidR="00217A19" w:rsidRDefault="00217A19" w:rsidP="00217A19">
      <w:pPr>
        <w:pStyle w:val="Heading1"/>
        <w:spacing w:before="0" w:beforeAutospacing="0" w:after="300" w:afterAutospacing="0" w:line="630" w:lineRule="atLeast"/>
        <w:rPr>
          <w:rFonts w:ascii="Sarabun" w:hAnsi="Sarabun"/>
          <w:color w:val="222222"/>
          <w:spacing w:val="7"/>
          <w:sz w:val="54"/>
          <w:szCs w:val="54"/>
        </w:rPr>
      </w:pPr>
      <w:r>
        <w:rPr>
          <w:rFonts w:ascii="Sarabun" w:hAnsi="Sarabun" w:cs="Angsana New"/>
          <w:color w:val="222222"/>
          <w:spacing w:val="7"/>
          <w:sz w:val="54"/>
          <w:szCs w:val="54"/>
          <w:cs/>
        </w:rPr>
        <w:t>กรมส่งเสริมการเกษตร ชูแปลงใหญ่ทุเรียนวังโตนดเจ๋ง ผลิตทุเรียนเกรด</w:t>
      </w:r>
      <w:r>
        <w:rPr>
          <w:rFonts w:ascii="Sarabun" w:hAnsi="Sarabun"/>
          <w:color w:val="222222"/>
          <w:spacing w:val="7"/>
          <w:sz w:val="54"/>
          <w:szCs w:val="54"/>
        </w:rPr>
        <w:t xml:space="preserve">A-B </w:t>
      </w:r>
      <w:r>
        <w:rPr>
          <w:rFonts w:ascii="Sarabun" w:hAnsi="Sarabun" w:cs="Angsana New"/>
          <w:color w:val="222222"/>
          <w:spacing w:val="7"/>
          <w:sz w:val="54"/>
          <w:szCs w:val="54"/>
          <w:cs/>
        </w:rPr>
        <w:t xml:space="preserve">ได้ร้อยละ </w:t>
      </w:r>
      <w:r>
        <w:rPr>
          <w:rFonts w:ascii="Sarabun" w:hAnsi="Sarabun"/>
          <w:color w:val="222222"/>
          <w:spacing w:val="7"/>
          <w:sz w:val="54"/>
          <w:szCs w:val="54"/>
        </w:rPr>
        <w:t xml:space="preserve">80 </w:t>
      </w:r>
      <w:r>
        <w:rPr>
          <w:rFonts w:ascii="Sarabun" w:hAnsi="Sarabun" w:cs="Angsana New"/>
          <w:color w:val="222222"/>
          <w:spacing w:val="7"/>
          <w:sz w:val="54"/>
          <w:szCs w:val="54"/>
          <w:cs/>
        </w:rPr>
        <w:t xml:space="preserve">พร้อมเสริมมาตรการ </w:t>
      </w:r>
      <w:r>
        <w:rPr>
          <w:rFonts w:ascii="Sarabun" w:hAnsi="Sarabun"/>
          <w:color w:val="222222"/>
          <w:spacing w:val="7"/>
          <w:sz w:val="54"/>
          <w:szCs w:val="54"/>
        </w:rPr>
        <w:t xml:space="preserve">Zero Covid </w:t>
      </w:r>
      <w:r>
        <w:rPr>
          <w:rFonts w:ascii="Sarabun" w:hAnsi="Sarabun" w:cs="Angsana New"/>
          <w:color w:val="222222"/>
          <w:spacing w:val="7"/>
          <w:sz w:val="54"/>
          <w:szCs w:val="54"/>
          <w:cs/>
        </w:rPr>
        <w:t>อย่างเข้มข้น</w:t>
      </w:r>
    </w:p>
    <w:p w14:paraId="183EBB98" w14:textId="608068CF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1D71E530" wp14:editId="01B6E7F6">
            <wp:extent cx="5731510" cy="377046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D584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color w:val="262626"/>
          <w:sz w:val="28"/>
          <w:cs/>
        </w:rPr>
        <w:t>นายเข้มแข็ง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ยุติธรรมดำรง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กล่าวว่า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กรมส่งเสริมการเกษตรได้ดำเนินการส่งเสริมและพัฒนาเพื่อยกระดับเกษตรกร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นำหลักเกษตรสมัยใหม่มาบริหารจัดการร่วมกับการเชื่อมโยงตลาดในยุคปัจจุบันเพื่อลดต้นทุนในการผลิต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ตามโครงการยกระดับแปลงใหญ่ด้วยเกษตรสมัยใหม่และเชื่อมโยงตลาด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ตามนโยบายสำคัญในการพัฒนาภาคเกษตรของ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ดร</w:t>
      </w:r>
      <w:r>
        <w:rPr>
          <w:rFonts w:ascii="Helvetica" w:hAnsi="Helvetica" w:cs="Helvetica"/>
          <w:color w:val="262626"/>
          <w:sz w:val="28"/>
          <w:cs/>
        </w:rPr>
        <w:t xml:space="preserve">. </w:t>
      </w:r>
      <w:r>
        <w:rPr>
          <w:rFonts w:ascii="Helvetica" w:hAnsi="Helvetica" w:cs="Angsana New"/>
          <w:color w:val="262626"/>
          <w:sz w:val="28"/>
          <w:cs/>
        </w:rPr>
        <w:t>เฉลิมชัย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ศรีอ่อน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รัฐมนตรีว่าการกระทรวงเกษตรและสหกรณ์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โดยจัดทำโครงการระบบส่งเสริมเกษตรแบบแปลงใหญ่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ที่มีการบริหารจัดการร่วมกัน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โดยให้เกษตรกรเป็นศูนย์กลางในการดำเนินงาน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ผลักดันให้เกษตรกรรวมกลุ่มในการผลิตเพื่อร่วมกันจัดหาปัจจัยการผลิตที่มีคุณภาพดี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ราคาถูก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และการใช้เทคโนโลยีการเกษตรที่เหมาะสม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ซึ่งหนึ่งในแปลงตัวอย่างที่ประสบความสำเร็จในการยกระดับการบริหารจัดการแปลง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คือ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แปลงใหญ่ทุเรียน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หมู่ที่</w:t>
      </w:r>
      <w:r>
        <w:rPr>
          <w:rFonts w:ascii="Helvetica" w:hAnsi="Helvetica" w:cs="Helvetica"/>
          <w:color w:val="262626"/>
          <w:sz w:val="28"/>
          <w:cs/>
        </w:rPr>
        <w:t xml:space="preserve"> 6 </w:t>
      </w:r>
      <w:r>
        <w:rPr>
          <w:rFonts w:ascii="Helvetica" w:hAnsi="Helvetica" w:cs="Angsana New"/>
          <w:color w:val="262626"/>
          <w:sz w:val="28"/>
          <w:cs/>
        </w:rPr>
        <w:t>ตำบลวังโตนด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อำเภอนายายอาม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จังหวัดจันทบุรี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ที่ได้เข้าร่วมโครงการยกระดับแปลงใหญ่ด้วยเกษตรสมัยใหม่และเชื่อมโยงตลาดกับกรมส่งเสริมการเกษตรในปี</w:t>
      </w:r>
      <w:r>
        <w:rPr>
          <w:rFonts w:ascii="Helvetica" w:hAnsi="Helvetica" w:cs="Helvetica"/>
          <w:color w:val="262626"/>
          <w:sz w:val="28"/>
          <w:cs/>
        </w:rPr>
        <w:t xml:space="preserve">2563 </w:t>
      </w:r>
      <w:r>
        <w:rPr>
          <w:rFonts w:ascii="Helvetica" w:hAnsi="Helvetica" w:cs="Angsana New"/>
          <w:color w:val="262626"/>
          <w:sz w:val="28"/>
          <w:cs/>
        </w:rPr>
        <w:t>จนสามารถสร้างผลผลิตที่มีคุณภาพ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ผลิตทุเรียนเกรด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A </w:t>
      </w:r>
      <w:r>
        <w:rPr>
          <w:rFonts w:ascii="Helvetica" w:hAnsi="Helvetica" w:cs="Angsana New"/>
          <w:color w:val="262626"/>
          <w:sz w:val="28"/>
          <w:cs/>
        </w:rPr>
        <w:t>และ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B </w:t>
      </w:r>
      <w:r>
        <w:rPr>
          <w:rFonts w:ascii="Helvetica" w:hAnsi="Helvetica" w:cs="Angsana New"/>
          <w:color w:val="262626"/>
          <w:sz w:val="28"/>
          <w:cs/>
        </w:rPr>
        <w:t>ได้ถึงร้อยละ</w:t>
      </w:r>
      <w:r>
        <w:rPr>
          <w:rFonts w:ascii="Helvetica" w:hAnsi="Helvetica" w:cs="Helvetica"/>
          <w:color w:val="262626"/>
          <w:sz w:val="28"/>
          <w:cs/>
        </w:rPr>
        <w:t xml:space="preserve"> 80 </w:t>
      </w:r>
      <w:r>
        <w:rPr>
          <w:rFonts w:ascii="Helvetica" w:hAnsi="Helvetica" w:cs="Angsana New"/>
          <w:color w:val="262626"/>
          <w:sz w:val="28"/>
          <w:cs/>
        </w:rPr>
        <w:t>และปลอดทุเรียนอ่อนร้อยละ</w:t>
      </w:r>
      <w:r>
        <w:rPr>
          <w:rFonts w:ascii="Helvetica" w:hAnsi="Helvetica" w:cs="Helvetica"/>
          <w:color w:val="262626"/>
          <w:sz w:val="28"/>
          <w:cs/>
        </w:rPr>
        <w:t xml:space="preserve"> 100</w:t>
      </w:r>
    </w:p>
    <w:p w14:paraId="79A7F620" w14:textId="5210E006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noProof/>
          <w:color w:val="262626"/>
          <w:sz w:val="28"/>
        </w:rPr>
        <w:lastRenderedPageBreak/>
        <w:drawing>
          <wp:inline distT="0" distB="0" distL="0" distR="0" wp14:anchorId="66062B39" wp14:editId="48497722">
            <wp:extent cx="5625465" cy="3169276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61" cy="31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2D46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> </w:t>
      </w:r>
    </w:p>
    <w:p w14:paraId="512227F6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1A5DB0"/>
          <w:sz w:val="28"/>
        </w:rPr>
      </w:pPr>
    </w:p>
    <w:p w14:paraId="2663DA6A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color w:val="262626"/>
          <w:sz w:val="28"/>
          <w:cs/>
        </w:rPr>
        <w:t>ด้าน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นายมณี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ภาระเปลื้อง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ประธานแปลงใหญ่ทุเรียน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หมู่ที่</w:t>
      </w:r>
      <w:r>
        <w:rPr>
          <w:rFonts w:ascii="Helvetica" w:hAnsi="Helvetica" w:cs="Helvetica"/>
          <w:color w:val="262626"/>
          <w:sz w:val="28"/>
          <w:cs/>
        </w:rPr>
        <w:t xml:space="preserve"> 6 </w:t>
      </w:r>
      <w:r>
        <w:rPr>
          <w:rFonts w:ascii="Helvetica" w:hAnsi="Helvetica" w:cs="Angsana New"/>
          <w:color w:val="262626"/>
          <w:sz w:val="28"/>
          <w:cs/>
        </w:rPr>
        <w:t>ตำบลวังโตนด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กล่าวว่า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ปัจจุบันแปลงใหญ่ทุเรียน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หมู่ที่</w:t>
      </w:r>
      <w:r>
        <w:rPr>
          <w:rFonts w:ascii="Helvetica" w:hAnsi="Helvetica" w:cs="Helvetica"/>
          <w:color w:val="262626"/>
          <w:sz w:val="28"/>
          <w:cs/>
        </w:rPr>
        <w:t xml:space="preserve"> 6 </w:t>
      </w:r>
      <w:r>
        <w:rPr>
          <w:rFonts w:ascii="Helvetica" w:hAnsi="Helvetica" w:cs="Angsana New"/>
          <w:color w:val="262626"/>
          <w:sz w:val="28"/>
          <w:cs/>
        </w:rPr>
        <w:t>ตำบลวังโตนด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มีสมาชิกจำนวน</w:t>
      </w:r>
      <w:r>
        <w:rPr>
          <w:rFonts w:ascii="Helvetica" w:hAnsi="Helvetica" w:cs="Helvetica"/>
          <w:color w:val="262626"/>
          <w:sz w:val="28"/>
          <w:cs/>
        </w:rPr>
        <w:t xml:space="preserve"> 35 </w:t>
      </w:r>
      <w:r>
        <w:rPr>
          <w:rFonts w:ascii="Helvetica" w:hAnsi="Helvetica" w:cs="Angsana New"/>
          <w:color w:val="262626"/>
          <w:sz w:val="28"/>
          <w:cs/>
        </w:rPr>
        <w:t>ราย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พื้นที่ปลูกทุเรียนรวม</w:t>
      </w:r>
      <w:r>
        <w:rPr>
          <w:rFonts w:ascii="Helvetica" w:hAnsi="Helvetica" w:cs="Helvetica"/>
          <w:color w:val="262626"/>
          <w:sz w:val="28"/>
          <w:cs/>
        </w:rPr>
        <w:t xml:space="preserve"> 300 </w:t>
      </w:r>
      <w:r>
        <w:rPr>
          <w:rFonts w:ascii="Helvetica" w:hAnsi="Helvetica" w:cs="Angsana New"/>
          <w:color w:val="262626"/>
          <w:sz w:val="28"/>
          <w:cs/>
        </w:rPr>
        <w:t>ไร่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ผลผลิตโดยเฉลี่ยต่อปีประมาณ</w:t>
      </w:r>
      <w:r>
        <w:rPr>
          <w:rFonts w:ascii="Helvetica" w:hAnsi="Helvetica" w:cs="Helvetica"/>
          <w:color w:val="262626"/>
          <w:sz w:val="28"/>
          <w:cs/>
        </w:rPr>
        <w:t xml:space="preserve"> 500 </w:t>
      </w:r>
      <w:r>
        <w:rPr>
          <w:rFonts w:ascii="Helvetica" w:hAnsi="Helvetica" w:cs="Angsana New"/>
          <w:color w:val="262626"/>
          <w:sz w:val="28"/>
          <w:cs/>
        </w:rPr>
        <w:t>ตัน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สามารถสร้างมูลค่าทางเศรษฐกิจได้ปีละประมาณ</w:t>
      </w:r>
      <w:r>
        <w:rPr>
          <w:rFonts w:ascii="Helvetica" w:hAnsi="Helvetica" w:cs="Helvetica"/>
          <w:color w:val="262626"/>
          <w:sz w:val="28"/>
          <w:cs/>
        </w:rPr>
        <w:t xml:space="preserve"> 35 </w:t>
      </w:r>
      <w:r>
        <w:rPr>
          <w:rFonts w:ascii="Helvetica" w:hAnsi="Helvetica" w:cs="Angsana New"/>
          <w:color w:val="262626"/>
          <w:sz w:val="28"/>
          <w:cs/>
        </w:rPr>
        <w:t>ล้านบาท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ากการที่เข้าร่วมโครงการยกระดับแปลงใหญ่ด้วยเกษตรสมัยใหม่และเชื่อมโยงตลาดกับกรมส่งเสริมการ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ถือว่าสร้างประโยชน์ให้กับเกษตรกรสมาชิกเป็นอย่างมาก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เพราะทำให้สามารถบรรลุตามเป้าหมายที่กำหนดไว้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คือ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สามารถส่งผลผลิตเพื่อการส่งออกได้อย่างยั่งยืน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ด้วยการนำเครื่องจักรมาช่วยในขั้นตอนการลดต้นทุนการผลิต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ลดปัญหาแรงงานและการพัฒนาคุณภาพผลผลิตทุเรียนให้มีคุณภาพตรงตามความต้องการทั้งตลาดภายในประเทศ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และตลาดต่างประเทศ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รวมทั้งค้นคว้านำเทคโนโลยีต่างๆ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มาใช้ควบคู่กับการทำการเกษตรพร้อมกับมีการปรับตัวแก้ไขปัญหาและพัฒนาการบริหารการจัดงานสวนให้มีประสิทธิภาพสูงที่สุดภายใต้สภาพแวดล้อมที่เปลี่ยนไป</w:t>
      </w:r>
    </w:p>
    <w:p w14:paraId="547A1F5B" w14:textId="78D82993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</w:p>
    <w:p w14:paraId="6C11D6C0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1A5DB0"/>
          <w:sz w:val="28"/>
        </w:rPr>
      </w:pPr>
    </w:p>
    <w:p w14:paraId="036864C9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color w:val="262626"/>
          <w:sz w:val="28"/>
          <w:cs/>
        </w:rPr>
        <w:t>แปลงใหญ่ทุเรียนแห่งนี้สามารถสร้างผลผลิตทุเรียนเป็นเกรด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A </w:t>
      </w:r>
      <w:r>
        <w:rPr>
          <w:rFonts w:ascii="Helvetica" w:hAnsi="Helvetica" w:cs="Angsana New"/>
          <w:color w:val="262626"/>
          <w:sz w:val="28"/>
          <w:cs/>
        </w:rPr>
        <w:t>และ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B </w:t>
      </w:r>
      <w:r>
        <w:rPr>
          <w:rFonts w:ascii="Helvetica" w:hAnsi="Helvetica" w:cs="Angsana New"/>
          <w:color w:val="262626"/>
          <w:sz w:val="28"/>
          <w:cs/>
        </w:rPr>
        <w:t>ได้ถึงร้อยละ</w:t>
      </w:r>
      <w:r>
        <w:rPr>
          <w:rFonts w:ascii="Helvetica" w:hAnsi="Helvetica" w:cs="Helvetica"/>
          <w:color w:val="262626"/>
          <w:sz w:val="28"/>
          <w:cs/>
        </w:rPr>
        <w:t xml:space="preserve"> 80 </w:t>
      </w:r>
      <w:r>
        <w:rPr>
          <w:rFonts w:ascii="Helvetica" w:hAnsi="Helvetica" w:cs="Angsana New"/>
          <w:color w:val="262626"/>
          <w:sz w:val="28"/>
          <w:cs/>
        </w:rPr>
        <w:t>ด้วยการใช้เทคโนโลยี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ร่วมกับวิธีการตัดแต่งผล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และการไว้ผลใกล้ด้านบนของต้น</w:t>
      </w:r>
      <w:r>
        <w:rPr>
          <w:rFonts w:ascii="Helvetica" w:hAnsi="Helvetica" w:cs="Helvetica"/>
          <w:color w:val="262626"/>
          <w:sz w:val="28"/>
          <w:cs/>
        </w:rPr>
        <w:t>/</w:t>
      </w:r>
      <w:r>
        <w:rPr>
          <w:rFonts w:ascii="Helvetica" w:hAnsi="Helvetica" w:cs="Angsana New"/>
          <w:color w:val="262626"/>
          <w:sz w:val="28"/>
          <w:cs/>
        </w:rPr>
        <w:t>ปลายกิ่ง</w:t>
      </w:r>
      <w:r>
        <w:rPr>
          <w:rFonts w:ascii="Helvetica" w:hAnsi="Helvetica" w:cs="Helvetica"/>
          <w:color w:val="262626"/>
          <w:sz w:val="28"/>
          <w:cs/>
        </w:rPr>
        <w:t xml:space="preserve"> (</w:t>
      </w:r>
      <w:r>
        <w:rPr>
          <w:rFonts w:ascii="Helvetica" w:hAnsi="Helvetica" w:cs="Angsana New"/>
          <w:color w:val="262626"/>
          <w:sz w:val="28"/>
          <w:cs/>
        </w:rPr>
        <w:t>โรงอาหาร</w:t>
      </w:r>
      <w:r>
        <w:rPr>
          <w:rFonts w:ascii="Helvetica" w:hAnsi="Helvetica" w:cs="Helvetica"/>
          <w:color w:val="262626"/>
          <w:sz w:val="28"/>
          <w:cs/>
        </w:rPr>
        <w:t xml:space="preserve">) </w:t>
      </w:r>
      <w:r>
        <w:rPr>
          <w:rFonts w:ascii="Helvetica" w:hAnsi="Helvetica" w:cs="Angsana New"/>
          <w:color w:val="262626"/>
          <w:sz w:val="28"/>
          <w:cs/>
        </w:rPr>
        <w:t>เพื่อเน้นคุณภาพมากกว่าปริมาณ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ซึ่งประสบผลสำเร็จ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ทำให้ผลผลิตมีแนวโน้มเพิ่มสูงขึ้นทุกปี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และลดอัตราผลผลิตที่เป็นตำหนิ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และเลือกเก็บเกี่ยวเฉพาะผลทุเรียนที่แก่จัดเท่านั้น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โดยนอกจากการสังเกตุลักษณะผลแล้ว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ยังใช้วิธีการนับอายุทุเรียน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เพื่อให้ปลอดทุเรียนอ่อน</w:t>
      </w:r>
      <w:r>
        <w:rPr>
          <w:rFonts w:ascii="Helvetica" w:hAnsi="Helvetica" w:cs="Helvetica"/>
          <w:color w:val="262626"/>
          <w:sz w:val="28"/>
          <w:cs/>
        </w:rPr>
        <w:t>100%</w:t>
      </w:r>
      <w:r>
        <w:rPr>
          <w:rFonts w:ascii="Helvetica" w:hAnsi="Helvetica" w:cs="Angsana New"/>
          <w:color w:val="262626"/>
          <w:sz w:val="28"/>
          <w:cs/>
        </w:rPr>
        <w:t>และปฏิบัติตามมาตรการป้องกันการระบาดของโรคติดเชื้อ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COVID – </w:t>
      </w:r>
      <w:r>
        <w:rPr>
          <w:rFonts w:ascii="Helvetica" w:hAnsi="Helvetica" w:cs="Helvetica"/>
          <w:color w:val="262626"/>
          <w:sz w:val="28"/>
          <w:cs/>
        </w:rPr>
        <w:t xml:space="preserve">19 </w:t>
      </w:r>
      <w:r>
        <w:rPr>
          <w:rFonts w:ascii="Helvetica" w:hAnsi="Helvetica" w:cs="Angsana New"/>
          <w:color w:val="262626"/>
          <w:sz w:val="28"/>
          <w:cs/>
        </w:rPr>
        <w:t>ระดับสวนเกษตรกร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หรือ</w:t>
      </w:r>
      <w:r>
        <w:rPr>
          <w:rFonts w:ascii="Helvetica" w:hAnsi="Helvetica" w:cs="Helvetica"/>
          <w:color w:val="262626"/>
          <w:sz w:val="28"/>
          <w:cs/>
        </w:rPr>
        <w:t xml:space="preserve">  </w:t>
      </w:r>
      <w:r>
        <w:rPr>
          <w:rFonts w:ascii="Helvetica" w:hAnsi="Helvetica" w:cs="Helvetica"/>
          <w:color w:val="262626"/>
          <w:sz w:val="28"/>
        </w:rPr>
        <w:t xml:space="preserve">Zero Covid </w:t>
      </w:r>
      <w:r>
        <w:rPr>
          <w:rFonts w:ascii="Helvetica" w:hAnsi="Helvetica" w:cs="Angsana New"/>
          <w:color w:val="262626"/>
          <w:sz w:val="28"/>
          <w:cs/>
        </w:rPr>
        <w:t>อย่างจริงจัง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ซึ่งเป็นเรื่องสำคัญที่เกษตรกรผู้ปลูกทุกเรียนทุกคนต้องดำเนินการ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เพราะในฤดูกาลผลไม้ปีนี้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จีนในฐานะประเทศคู่ค้าสำคัญของผลไม้ของภาคตะวันออกได้กำหนดไว้ว่าต้องตรวจไม่พบเชื้อ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COVID –</w:t>
      </w:r>
      <w:r>
        <w:rPr>
          <w:rFonts w:ascii="Helvetica" w:hAnsi="Helvetica" w:cs="Helvetica"/>
          <w:color w:val="262626"/>
          <w:sz w:val="28"/>
          <w:cs/>
        </w:rPr>
        <w:t xml:space="preserve">19 </w:t>
      </w:r>
      <w:r>
        <w:rPr>
          <w:rFonts w:ascii="Helvetica" w:hAnsi="Helvetica" w:cs="Angsana New"/>
          <w:color w:val="262626"/>
          <w:sz w:val="28"/>
          <w:cs/>
        </w:rPr>
        <w:t>ทั้งในคน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ผลไม้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และองค์ประกอบอื่นในการขนส่ง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ทั้งนี้มาตรการระดับสวนเกษตรกร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ที่กรมส่งเสริมการเกษตรได้แนะนำให้ดำเนินการประกอบด้วย</w:t>
      </w:r>
    </w:p>
    <w:p w14:paraId="56EF2F30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1. </w:t>
      </w:r>
      <w:r>
        <w:rPr>
          <w:rFonts w:ascii="Helvetica" w:hAnsi="Helvetica" w:cs="Angsana New"/>
          <w:color w:val="262626"/>
          <w:sz w:val="28"/>
          <w:cs/>
        </w:rPr>
        <w:t>มีจุดตรวจวัดอุณหภูมิร่างกาย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อย่างน้อย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1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จุด</w:t>
      </w:r>
    </w:p>
    <w:p w14:paraId="30F218CF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2. </w:t>
      </w:r>
      <w:r>
        <w:rPr>
          <w:rFonts w:ascii="Helvetica" w:hAnsi="Helvetica" w:cs="Angsana New"/>
          <w:color w:val="262626"/>
          <w:sz w:val="28"/>
          <w:cs/>
        </w:rPr>
        <w:t>มีจุดล้างมือพร้อมน้ำยาล้างมือหรือเจล</w:t>
      </w:r>
      <w:r>
        <w:rPr>
          <w:rFonts w:ascii="Helvetica" w:hAnsi="Helvetica" w:cs="Helvetica"/>
          <w:color w:val="262626"/>
          <w:sz w:val="28"/>
          <w:cs/>
        </w:rPr>
        <w:t>/</w:t>
      </w:r>
      <w:r>
        <w:rPr>
          <w:rFonts w:ascii="Helvetica" w:hAnsi="Helvetica" w:cs="Angsana New"/>
          <w:color w:val="262626"/>
          <w:sz w:val="28"/>
          <w:cs/>
        </w:rPr>
        <w:t>สเปรย์แอลกอฮอล์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อย่างน้อย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1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จุด</w:t>
      </w:r>
    </w:p>
    <w:p w14:paraId="52AE84E8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3. </w:t>
      </w:r>
      <w:r>
        <w:rPr>
          <w:rFonts w:ascii="Helvetica" w:hAnsi="Helvetica" w:cs="Angsana New"/>
          <w:color w:val="262626"/>
          <w:sz w:val="28"/>
          <w:cs/>
        </w:rPr>
        <w:t>มีแนวกั้นบริเวณอาณาเขตของสวน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และมีจุดเข้าออกทางเดียว</w:t>
      </w:r>
      <w:r>
        <w:rPr>
          <w:rFonts w:ascii="Helvetica" w:hAnsi="Helvetica" w:cs="Helvetica"/>
          <w:color w:val="262626"/>
          <w:sz w:val="28"/>
          <w:cs/>
        </w:rPr>
        <w:t xml:space="preserve">  </w:t>
      </w:r>
    </w:p>
    <w:p w14:paraId="0C2D8B9B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4. </w:t>
      </w:r>
      <w:r>
        <w:rPr>
          <w:rFonts w:ascii="Helvetica" w:hAnsi="Helvetica" w:cs="Angsana New"/>
          <w:color w:val="262626"/>
          <w:sz w:val="28"/>
          <w:cs/>
        </w:rPr>
        <w:t>การเข้าออกของแรงงานและคนในสวน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ห้ามไม่ให้แรงงานของสวนออกจากสวน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หรือถ้ามีการออกจากสวนต้องผ่าน</w:t>
      </w:r>
      <w:r>
        <w:rPr>
          <w:rFonts w:ascii="Helvetica" w:hAnsi="Helvetica" w:cs="Angsana New"/>
          <w:color w:val="262626"/>
          <w:sz w:val="28"/>
          <w:cs/>
        </w:rPr>
        <w:lastRenderedPageBreak/>
        <w:t>การตรวจวัดอุณหภูมิหรือมีมาตรการดำเนินการอื่นๆ</w:t>
      </w:r>
    </w:p>
    <w:p w14:paraId="4A516C2F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5. </w:t>
      </w:r>
      <w:r>
        <w:rPr>
          <w:rFonts w:ascii="Helvetica" w:hAnsi="Helvetica" w:cs="Angsana New"/>
          <w:color w:val="262626"/>
          <w:sz w:val="28"/>
          <w:cs/>
        </w:rPr>
        <w:t>การเข้าออกของบุคคลภายนอก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ห้ามบุคคลภายนอกเข้าออกสวนโดยไม่มีความจำเป็น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และถ้ามีการเข้าออกต้องผ่านการคัดกรอง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และมีการจดบันทึกทั้งคนและรถที่ผ่านเข้าออก</w:t>
      </w:r>
    </w:p>
    <w:p w14:paraId="30B02DBA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6. </w:t>
      </w:r>
      <w:r>
        <w:rPr>
          <w:rFonts w:ascii="Helvetica" w:hAnsi="Helvetica" w:cs="Angsana New"/>
          <w:color w:val="262626"/>
          <w:sz w:val="28"/>
          <w:cs/>
        </w:rPr>
        <w:t>ให้แรงงานและผู้เกี่ยวข้องในสวนได้รับการฉีดวัคซีนอย่างน้อย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2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เข็ม</w:t>
      </w:r>
    </w:p>
    <w:p w14:paraId="71D70C90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7. </w:t>
      </w:r>
      <w:r>
        <w:rPr>
          <w:rFonts w:ascii="Helvetica" w:hAnsi="Helvetica" w:cs="Angsana New"/>
          <w:color w:val="262626"/>
          <w:sz w:val="28"/>
          <w:cs/>
        </w:rPr>
        <w:t>มีการสวมหน้ากากอนามัยตลอดเวลาและทุกคน</w:t>
      </w:r>
    </w:p>
    <w:p w14:paraId="6209E1E7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8. </w:t>
      </w:r>
      <w:r>
        <w:rPr>
          <w:rFonts w:ascii="Helvetica" w:hAnsi="Helvetica" w:cs="Angsana New"/>
          <w:color w:val="262626"/>
          <w:sz w:val="28"/>
          <w:cs/>
        </w:rPr>
        <w:t>มีการตรวจ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ATK </w:t>
      </w:r>
      <w:r>
        <w:rPr>
          <w:rFonts w:ascii="Helvetica" w:hAnsi="Helvetica" w:cs="Angsana New"/>
          <w:color w:val="262626"/>
          <w:sz w:val="28"/>
          <w:cs/>
        </w:rPr>
        <w:t>ทุก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7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วัน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ทั้งเจ้าของสวนและแรงงาน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และคนเข้าออกสวนต้องมีใบรับรองผลตรวจ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ATK</w:t>
      </w:r>
    </w:p>
    <w:p w14:paraId="302C42D8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9. </w:t>
      </w:r>
      <w:r>
        <w:rPr>
          <w:rFonts w:ascii="Helvetica" w:hAnsi="Helvetica" w:cs="Angsana New"/>
          <w:color w:val="262626"/>
          <w:sz w:val="28"/>
          <w:cs/>
        </w:rPr>
        <w:t>สวมถุงมือที่สะอาดในขณะที่มีการปฏิบัติงานในสวน</w:t>
      </w:r>
    </w:p>
    <w:p w14:paraId="2D0D2FD6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10. </w:t>
      </w:r>
      <w:r>
        <w:rPr>
          <w:rFonts w:ascii="Helvetica" w:hAnsi="Helvetica" w:cs="Angsana New"/>
          <w:color w:val="262626"/>
          <w:sz w:val="28"/>
          <w:cs/>
        </w:rPr>
        <w:t>ต้องมีการเว้นระยะห่างของบุคคล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อย่างน้อย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>1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เมตร</w:t>
      </w:r>
    </w:p>
    <w:p w14:paraId="6DF0F6A3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Helvetica"/>
          <w:color w:val="262626"/>
          <w:sz w:val="28"/>
        </w:rPr>
        <w:t xml:space="preserve">11. </w:t>
      </w:r>
      <w:r>
        <w:rPr>
          <w:rFonts w:ascii="Helvetica" w:hAnsi="Helvetica" w:cs="Angsana New"/>
          <w:color w:val="262626"/>
          <w:sz w:val="28"/>
          <w:cs/>
        </w:rPr>
        <w:t>มีการจดบันทึกทุกขั้นตอนในแต่ละวัน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ได้แก่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การเข้าออกสวน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ผลตรวจ</w:t>
      </w:r>
      <w:r>
        <w:rPr>
          <w:rFonts w:ascii="Helvetica" w:hAnsi="Helvetica" w:cs="Helvetica"/>
          <w:color w:val="262626"/>
          <w:sz w:val="28"/>
        </w:rPr>
        <w:t xml:space="preserve">ATK </w:t>
      </w:r>
      <w:r>
        <w:rPr>
          <w:rFonts w:ascii="Helvetica" w:hAnsi="Helvetica" w:cs="Angsana New"/>
          <w:color w:val="262626"/>
          <w:sz w:val="28"/>
          <w:cs/>
        </w:rPr>
        <w:t>การวัดอุณหภูมิ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การฉีดวัคซีน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เป็นต้น</w:t>
      </w:r>
      <w:r>
        <w:rPr>
          <w:rFonts w:ascii="Helvetica" w:hAnsi="Helvetica" w:cs="Helvetica"/>
          <w:color w:val="262626"/>
          <w:sz w:val="28"/>
          <w:cs/>
        </w:rPr>
        <w:t xml:space="preserve">  </w:t>
      </w:r>
    </w:p>
    <w:p w14:paraId="5032B982" w14:textId="6FBB206F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</w:p>
    <w:p w14:paraId="45039874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262626"/>
          <w:sz w:val="28"/>
        </w:rPr>
      </w:pPr>
      <w:r>
        <w:rPr>
          <w:rFonts w:ascii="Helvetica" w:hAnsi="Helvetica" w:cs="Angsana New"/>
          <w:color w:val="262626"/>
          <w:sz w:val="28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กล่าวเพิ่มเติมว่า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กรมฯ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ได้เตรียมแผนสำรองในการกระจายผลไม้ภายในประเทศใน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ในช่วงการระบาดของโรคติดเชื้อ</w:t>
      </w:r>
      <w:r>
        <w:rPr>
          <w:rFonts w:ascii="Helvetica" w:hAnsi="Helvetica" w:cs="Helvetica"/>
          <w:color w:val="262626"/>
          <w:sz w:val="28"/>
        </w:rPr>
        <w:t xml:space="preserve">COVID – </w:t>
      </w:r>
      <w:r>
        <w:rPr>
          <w:rFonts w:ascii="Helvetica" w:hAnsi="Helvetica" w:cs="Helvetica"/>
          <w:color w:val="262626"/>
          <w:sz w:val="28"/>
          <w:cs/>
        </w:rPr>
        <w:t xml:space="preserve">19 </w:t>
      </w:r>
      <w:r>
        <w:rPr>
          <w:rFonts w:ascii="Helvetica" w:hAnsi="Helvetica" w:cs="Angsana New"/>
          <w:color w:val="262626"/>
          <w:sz w:val="28"/>
          <w:cs/>
        </w:rPr>
        <w:t>โดยสถานการณ์เก็บเกี่ยวผลผลิตทุเรียนจังหวัดจันทบุรีล่าสุด</w:t>
      </w:r>
      <w:r>
        <w:rPr>
          <w:rFonts w:ascii="Helvetica" w:hAnsi="Helvetica" w:cs="Helvetica"/>
          <w:color w:val="262626"/>
          <w:sz w:val="28"/>
          <w:cs/>
        </w:rPr>
        <w:t>(</w:t>
      </w:r>
      <w:r>
        <w:rPr>
          <w:rFonts w:ascii="Helvetica" w:hAnsi="Helvetica" w:cs="Angsana New"/>
          <w:color w:val="262626"/>
          <w:sz w:val="28"/>
          <w:cs/>
        </w:rPr>
        <w:t>ข้อมูล</w:t>
      </w:r>
      <w:r>
        <w:rPr>
          <w:rFonts w:ascii="Helvetica" w:hAnsi="Helvetica" w:cs="Helvetica"/>
          <w:color w:val="262626"/>
          <w:sz w:val="28"/>
          <w:cs/>
        </w:rPr>
        <w:t xml:space="preserve"> 19 </w:t>
      </w:r>
      <w:r>
        <w:rPr>
          <w:rFonts w:ascii="Helvetica" w:hAnsi="Helvetica" w:cs="Angsana New"/>
          <w:color w:val="262626"/>
          <w:sz w:val="28"/>
          <w:cs/>
        </w:rPr>
        <w:t>เม</w:t>
      </w:r>
      <w:r>
        <w:rPr>
          <w:rFonts w:ascii="Helvetica" w:hAnsi="Helvetica" w:cs="Helvetica"/>
          <w:color w:val="262626"/>
          <w:sz w:val="28"/>
          <w:cs/>
        </w:rPr>
        <w:t>.</w:t>
      </w:r>
      <w:r>
        <w:rPr>
          <w:rFonts w:ascii="Helvetica" w:hAnsi="Helvetica" w:cs="Angsana New"/>
          <w:color w:val="262626"/>
          <w:sz w:val="28"/>
          <w:cs/>
        </w:rPr>
        <w:t>ย</w:t>
      </w:r>
      <w:r>
        <w:rPr>
          <w:rFonts w:ascii="Helvetica" w:hAnsi="Helvetica" w:cs="Helvetica"/>
          <w:color w:val="262626"/>
          <w:sz w:val="28"/>
          <w:cs/>
        </w:rPr>
        <w:t xml:space="preserve">.65) </w:t>
      </w:r>
      <w:r>
        <w:rPr>
          <w:rFonts w:ascii="Helvetica" w:hAnsi="Helvetica" w:cs="Angsana New"/>
          <w:color w:val="262626"/>
          <w:sz w:val="28"/>
          <w:cs/>
        </w:rPr>
        <w:t>มีจำนวน</w:t>
      </w:r>
      <w:r>
        <w:rPr>
          <w:rFonts w:ascii="Helvetica" w:hAnsi="Helvetica" w:cs="Helvetica"/>
          <w:color w:val="262626"/>
          <w:sz w:val="28"/>
          <w:cs/>
        </w:rPr>
        <w:t xml:space="preserve"> 496,760 </w:t>
      </w:r>
      <w:r>
        <w:rPr>
          <w:rFonts w:ascii="Helvetica" w:hAnsi="Helvetica" w:cs="Angsana New"/>
          <w:color w:val="262626"/>
          <w:sz w:val="28"/>
          <w:cs/>
        </w:rPr>
        <w:t>ตัน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โดยเป็นเกรด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A </w:t>
      </w:r>
      <w:r>
        <w:rPr>
          <w:rFonts w:ascii="Helvetica" w:hAnsi="Helvetica" w:cs="Angsana New"/>
          <w:color w:val="262626"/>
          <w:sz w:val="28"/>
          <w:cs/>
        </w:rPr>
        <w:t>ร้อยละ</w:t>
      </w:r>
      <w:r>
        <w:rPr>
          <w:rFonts w:ascii="Helvetica" w:hAnsi="Helvetica" w:cs="Helvetica"/>
          <w:color w:val="262626"/>
          <w:sz w:val="28"/>
          <w:cs/>
        </w:rPr>
        <w:t xml:space="preserve"> 80 </w:t>
      </w:r>
      <w:r>
        <w:rPr>
          <w:rFonts w:ascii="Helvetica" w:hAnsi="Helvetica" w:cs="Angsana New"/>
          <w:color w:val="262626"/>
          <w:sz w:val="28"/>
          <w:cs/>
        </w:rPr>
        <w:t>ซึ่งผลผลิตจะออกสู่ตลาดมากในช่วงพฤษภาคม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– </w:t>
      </w:r>
      <w:r>
        <w:rPr>
          <w:rFonts w:ascii="Helvetica" w:hAnsi="Helvetica" w:cs="Angsana New"/>
          <w:color w:val="262626"/>
          <w:sz w:val="28"/>
          <w:cs/>
        </w:rPr>
        <w:t>มิถุนายน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กระจายผลผลิตในประเทศร้อยละ</w:t>
      </w:r>
      <w:r>
        <w:rPr>
          <w:rFonts w:ascii="Helvetica" w:hAnsi="Helvetica" w:cs="Helvetica"/>
          <w:color w:val="262626"/>
          <w:sz w:val="28"/>
          <w:cs/>
        </w:rPr>
        <w:t xml:space="preserve"> 18.77 </w:t>
      </w:r>
      <w:r>
        <w:rPr>
          <w:rFonts w:ascii="Helvetica" w:hAnsi="Helvetica" w:cs="Angsana New"/>
          <w:color w:val="262626"/>
          <w:sz w:val="28"/>
          <w:cs/>
        </w:rPr>
        <w:t>แปรรูปร้อยละ</w:t>
      </w:r>
      <w:r>
        <w:rPr>
          <w:rFonts w:ascii="Helvetica" w:hAnsi="Helvetica" w:cs="Helvetica"/>
          <w:color w:val="262626"/>
          <w:sz w:val="28"/>
          <w:cs/>
        </w:rPr>
        <w:t xml:space="preserve"> 10.64 </w:t>
      </w:r>
      <w:r>
        <w:rPr>
          <w:rFonts w:ascii="Helvetica" w:hAnsi="Helvetica" w:cs="Angsana New"/>
          <w:color w:val="262626"/>
          <w:sz w:val="28"/>
          <w:cs/>
        </w:rPr>
        <w:t>และส่งออกร้อยละ</w:t>
      </w:r>
      <w:r>
        <w:rPr>
          <w:rFonts w:ascii="Helvetica" w:hAnsi="Helvetica" w:cs="Helvetica"/>
          <w:color w:val="262626"/>
          <w:sz w:val="28"/>
          <w:cs/>
        </w:rPr>
        <w:t xml:space="preserve"> 70.59 </w:t>
      </w:r>
      <w:r>
        <w:rPr>
          <w:rFonts w:ascii="Helvetica" w:hAnsi="Helvetica" w:cs="Angsana New"/>
          <w:color w:val="262626"/>
          <w:sz w:val="28"/>
          <w:cs/>
        </w:rPr>
        <w:t>ซึ่งกรมฯ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ได้เตรียมแผนสำรองในการกระจายผลไม้ภายในประเทศ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โดยจัดทำโครงการซื้อขายผลไม้ล่วงหน้า</w:t>
      </w:r>
      <w:r>
        <w:rPr>
          <w:rFonts w:ascii="Helvetica" w:hAnsi="Helvetica" w:cs="Helvetica"/>
          <w:color w:val="262626"/>
          <w:sz w:val="28"/>
          <w:cs/>
        </w:rPr>
        <w:t xml:space="preserve"> (</w:t>
      </w:r>
      <w:r>
        <w:rPr>
          <w:rFonts w:ascii="Helvetica" w:hAnsi="Helvetica" w:cs="Helvetica"/>
          <w:color w:val="262626"/>
          <w:sz w:val="28"/>
        </w:rPr>
        <w:t xml:space="preserve">Pre-Order) </w:t>
      </w:r>
      <w:r>
        <w:rPr>
          <w:rFonts w:ascii="Helvetica" w:hAnsi="Helvetica" w:cs="Angsana New"/>
          <w:color w:val="262626"/>
          <w:sz w:val="28"/>
          <w:cs/>
        </w:rPr>
        <w:t>โดยสำนักงานเกษตรจังหวัดร่วมกับ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E-Commerce </w:t>
      </w:r>
      <w:r>
        <w:rPr>
          <w:rFonts w:ascii="Helvetica" w:hAnsi="Helvetica" w:cs="Angsana New"/>
          <w:color w:val="262626"/>
          <w:sz w:val="28"/>
          <w:cs/>
        </w:rPr>
        <w:t>มีรูปแบบการกระจายสินค้า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ได้แก่</w:t>
      </w:r>
      <w:r>
        <w:rPr>
          <w:rFonts w:ascii="Helvetica" w:hAnsi="Helvetica" w:cs="Helvetica"/>
          <w:color w:val="262626"/>
          <w:sz w:val="28"/>
          <w:cs/>
        </w:rPr>
        <w:t xml:space="preserve"> 1) </w:t>
      </w:r>
      <w:r>
        <w:rPr>
          <w:rFonts w:ascii="Helvetica" w:hAnsi="Helvetica" w:cs="Angsana New"/>
          <w:color w:val="262626"/>
          <w:sz w:val="28"/>
          <w:cs/>
        </w:rPr>
        <w:t>การขายสินค้าในปริมาณที่มาก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โดยผู้ผลิตคือกลุ่มแปลงใหญ่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กลุ่มสมาคมผลไม้ในพื้นที่</w:t>
      </w:r>
      <w:r>
        <w:rPr>
          <w:rFonts w:ascii="Helvetica" w:hAnsi="Helvetica" w:cs="Helvetica"/>
          <w:color w:val="262626"/>
          <w:sz w:val="28"/>
          <w:cs/>
        </w:rPr>
        <w:t xml:space="preserve"> 2) </w:t>
      </w:r>
      <w:r>
        <w:rPr>
          <w:rFonts w:ascii="Helvetica" w:hAnsi="Helvetica" w:cs="Angsana New"/>
          <w:color w:val="262626"/>
          <w:sz w:val="28"/>
          <w:cs/>
        </w:rPr>
        <w:t>การกระจายสินค้าผลไม้ผ่านทางบริษัทไปรษณีย์ไทย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จำกัด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บริษัท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เคอร์รี่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เอ๊กซ์เพรส</w:t>
      </w:r>
      <w:r>
        <w:rPr>
          <w:rFonts w:ascii="Helvetica" w:hAnsi="Helvetica" w:cs="Helvetica"/>
          <w:color w:val="262626"/>
          <w:sz w:val="28"/>
          <w:cs/>
        </w:rPr>
        <w:t xml:space="preserve"> (</w:t>
      </w:r>
      <w:r>
        <w:rPr>
          <w:rFonts w:ascii="Helvetica" w:hAnsi="Helvetica" w:cs="Angsana New"/>
          <w:color w:val="262626"/>
          <w:sz w:val="28"/>
          <w:cs/>
        </w:rPr>
        <w:t>ประเทศไทย</w:t>
      </w:r>
      <w:r>
        <w:rPr>
          <w:rFonts w:ascii="Helvetica" w:hAnsi="Helvetica" w:cs="Helvetica"/>
          <w:color w:val="262626"/>
          <w:sz w:val="28"/>
          <w:cs/>
        </w:rPr>
        <w:t xml:space="preserve">) </w:t>
      </w:r>
      <w:r>
        <w:rPr>
          <w:rFonts w:ascii="Helvetica" w:hAnsi="Helvetica" w:cs="Angsana New"/>
          <w:color w:val="262626"/>
          <w:sz w:val="28"/>
          <w:cs/>
        </w:rPr>
        <w:t>ตลาดสินค้าในห้างสรรพสินค้า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และ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Helvetica"/>
          <w:color w:val="262626"/>
          <w:sz w:val="28"/>
        </w:rPr>
        <w:t xml:space="preserve">Platform ThailandPostmart </w:t>
      </w:r>
      <w:r>
        <w:rPr>
          <w:rFonts w:ascii="Helvetica" w:hAnsi="Helvetica" w:cs="Angsana New"/>
          <w:color w:val="262626"/>
          <w:sz w:val="28"/>
          <w:cs/>
        </w:rPr>
        <w:t>รวมถึงมาตรการการเก็บรักษาผลผลิตทุเรียนไว้ในห้องเย็นเพื่อรอการจำหน่าย</w:t>
      </w:r>
      <w:r>
        <w:rPr>
          <w:rFonts w:ascii="Helvetica" w:hAnsi="Helvetica" w:cs="Helvetica"/>
          <w:color w:val="262626"/>
          <w:sz w:val="28"/>
          <w:cs/>
        </w:rPr>
        <w:t xml:space="preserve"> </w:t>
      </w:r>
      <w:r>
        <w:rPr>
          <w:rFonts w:ascii="Helvetica" w:hAnsi="Helvetica" w:cs="Angsana New"/>
          <w:color w:val="262626"/>
          <w:sz w:val="28"/>
          <w:cs/>
        </w:rPr>
        <w:t>ผ่านโครงการระเบียงผลไม้ภาคตะวันออก</w:t>
      </w:r>
      <w:r>
        <w:rPr>
          <w:rFonts w:ascii="Helvetica" w:hAnsi="Helvetica" w:cs="Helvetica"/>
          <w:color w:val="262626"/>
          <w:sz w:val="28"/>
          <w:cs/>
        </w:rPr>
        <w:t xml:space="preserve"> (</w:t>
      </w:r>
      <w:r>
        <w:rPr>
          <w:rFonts w:ascii="Helvetica" w:hAnsi="Helvetica" w:cs="Helvetica"/>
          <w:color w:val="262626"/>
          <w:sz w:val="28"/>
        </w:rPr>
        <w:t xml:space="preserve">EFC = Eastern Fruit Corridor) </w:t>
      </w:r>
      <w:r>
        <w:rPr>
          <w:rFonts w:ascii="Helvetica" w:hAnsi="Helvetica" w:cs="Angsana New"/>
          <w:color w:val="262626"/>
          <w:sz w:val="28"/>
          <w:cs/>
        </w:rPr>
        <w:t>ผลักดันลงทุนห้องเย็นเปิดตลาดเพื่อส่งออกทุเรียนพรีเมี่ยม</w:t>
      </w:r>
    </w:p>
    <w:p w14:paraId="60ED7BC4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7BFD1EF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4E57619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1F0605E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DADD455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A3CDDAE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C31D5EB" w14:textId="77777777" w:rsidR="00FA406C" w:rsidRDefault="00FA406C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EE86C85" w14:textId="77777777" w:rsidR="00FA406C" w:rsidRDefault="00FA406C" w:rsidP="0050307F">
      <w:pPr>
        <w:pStyle w:val="NoSpacing"/>
        <w:rPr>
          <w:rFonts w:ascii="Angsana New" w:hAnsi="Angsana New"/>
          <w:b w:val="0"/>
          <w:bCs w:val="0"/>
          <w:szCs w:val="32"/>
        </w:rPr>
      </w:pPr>
      <w:bookmarkStart w:id="0" w:name="_GoBack"/>
      <w:bookmarkEnd w:id="0"/>
    </w:p>
    <w:p w14:paraId="56BC5B54" w14:textId="77777777" w:rsidR="00217A19" w:rsidRDefault="00217A19" w:rsidP="00217A19">
      <w:pPr>
        <w:pStyle w:val="NormalWeb"/>
        <w:spacing w:before="0" w:beforeAutospacing="0" w:after="90" w:afterAutospacing="0"/>
        <w:jc w:val="center"/>
        <w:rPr>
          <w:rFonts w:ascii="Helvetica" w:hAnsi="Helvetica" w:cs="Angsana New"/>
          <w:color w:val="1D2129"/>
          <w:sz w:val="32"/>
          <w:szCs w:val="32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A270FCF" wp14:editId="30E02887">
            <wp:extent cx="1994535" cy="1994535"/>
            <wp:effectExtent l="0" t="0" r="1206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CBC0" w14:textId="130893E3" w:rsidR="00217A19" w:rsidRPr="00217A19" w:rsidRDefault="00217A19" w:rsidP="00217A19">
      <w:pPr>
        <w:pStyle w:val="NormalWeb"/>
        <w:spacing w:before="0" w:beforeAutospacing="0" w:after="90" w:afterAutospacing="0"/>
        <w:jc w:val="center"/>
        <w:rPr>
          <w:rFonts w:ascii="Helvetica" w:hAnsi="Helvetica"/>
          <w:color w:val="1D2129"/>
          <w:sz w:val="32"/>
          <w:szCs w:val="32"/>
        </w:rPr>
      </w:pPr>
      <w:r w:rsidRPr="00217A19">
        <w:rPr>
          <w:rFonts w:ascii="Helvetica" w:hAnsi="Helvetica" w:cs="Angsana New"/>
          <w:color w:val="1D2129"/>
          <w:sz w:val="32"/>
          <w:szCs w:val="32"/>
          <w:cs/>
        </w:rPr>
        <w:t xml:space="preserve">ประธานแปลงใหญ่ทุเรียนวังตะโหนด เชียร์มาตรการ </w:t>
      </w:r>
      <w:r w:rsidRPr="00217A19">
        <w:rPr>
          <w:rFonts w:ascii="Helvetica" w:hAnsi="Helvetica"/>
          <w:color w:val="1D2129"/>
          <w:sz w:val="32"/>
          <w:szCs w:val="32"/>
        </w:rPr>
        <w:t xml:space="preserve">Zero Covid </w:t>
      </w:r>
      <w:r w:rsidRPr="00217A19">
        <w:rPr>
          <w:rFonts w:ascii="Helvetica" w:hAnsi="Helvetica" w:cs="Angsana New"/>
          <w:color w:val="1D2129"/>
          <w:sz w:val="32"/>
          <w:szCs w:val="32"/>
          <w:cs/>
        </w:rPr>
        <w:t xml:space="preserve">ชี้ต้นทางคุมเข้มปลอดเชื้อแน่นอน ด้าน </w:t>
      </w:r>
      <w:r w:rsidRPr="00217A19">
        <w:rPr>
          <w:rFonts w:ascii="Helvetica" w:hAnsi="Helvetica"/>
          <w:color w:val="1D2129"/>
          <w:sz w:val="32"/>
          <w:szCs w:val="32"/>
        </w:rPr>
        <w:t>“</w:t>
      </w:r>
      <w:r w:rsidRPr="00217A19">
        <w:rPr>
          <w:rFonts w:ascii="Helvetica" w:hAnsi="Helvetica" w:cs="Angsana New"/>
          <w:color w:val="1D2129"/>
          <w:sz w:val="32"/>
          <w:szCs w:val="32"/>
          <w:cs/>
        </w:rPr>
        <w:t>อธิบดีเข้มแข็ง</w:t>
      </w:r>
      <w:r w:rsidRPr="00217A19">
        <w:rPr>
          <w:rFonts w:ascii="Helvetica" w:hAnsi="Helvetica"/>
          <w:color w:val="1D2129"/>
          <w:sz w:val="32"/>
          <w:szCs w:val="32"/>
        </w:rPr>
        <w:t xml:space="preserve">” </w:t>
      </w:r>
      <w:r w:rsidRPr="00217A19">
        <w:rPr>
          <w:rFonts w:ascii="Helvetica" w:hAnsi="Helvetica" w:cs="Angsana New"/>
          <w:color w:val="1D2129"/>
          <w:sz w:val="32"/>
          <w:szCs w:val="32"/>
          <w:cs/>
        </w:rPr>
        <w:t>ทำงานไว เตรียมแผนเปิดตลาดรองรับผลไม้ในประเทศ</w:t>
      </w:r>
    </w:p>
    <w:p w14:paraId="249581F5" w14:textId="77777777" w:rsidR="00217A19" w:rsidRDefault="00217A19" w:rsidP="00217A19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นายมณี ภาคะเปลื้อง ประธานแปลงใหญ่ทุเรียน หมู่ </w:t>
      </w:r>
      <w:r>
        <w:rPr>
          <w:rFonts w:ascii="Helvetica" w:hAnsi="Helvetica"/>
          <w:color w:val="1D2129"/>
          <w:sz w:val="21"/>
          <w:szCs w:val="21"/>
        </w:rPr>
        <w:t xml:space="preserve">6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ตำบลวังตะโหนด อำเภอนายายอาม จังหวัดจันทบุรี กล่าวว่า การที่กระทรวงเกษตรและสหกรณ์โดยกรมส่งเสริมการเกษตร ได้กำหนดให้มีมาตรการป้องกันการระบาดของโรคติดเชื้อ </w:t>
      </w:r>
      <w:r>
        <w:rPr>
          <w:rFonts w:ascii="Helvetica" w:hAnsi="Helvetica"/>
          <w:color w:val="1D2129"/>
          <w:sz w:val="21"/>
          <w:szCs w:val="21"/>
        </w:rPr>
        <w:t xml:space="preserve">COVID-19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ระดับสวนเกษตรกร หรือ </w:t>
      </w:r>
      <w:r>
        <w:rPr>
          <w:rFonts w:ascii="Helvetica" w:hAnsi="Helvetica"/>
          <w:color w:val="1D2129"/>
          <w:sz w:val="21"/>
          <w:szCs w:val="21"/>
        </w:rPr>
        <w:t xml:space="preserve">Zero Covid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ถือว่า เรื่องที่ดีมาก และ </w:t>
      </w:r>
      <w:r>
        <w:rPr>
          <w:rFonts w:ascii="Helvetica" w:hAnsi="Helvetica"/>
          <w:color w:val="1D2129"/>
          <w:sz w:val="21"/>
          <w:szCs w:val="21"/>
        </w:rPr>
        <w:t xml:space="preserve">11 </w:t>
      </w:r>
      <w:r>
        <w:rPr>
          <w:rFonts w:ascii="Helvetica" w:hAnsi="Helvetica" w:cs="Angsana New"/>
          <w:color w:val="1D2129"/>
          <w:sz w:val="21"/>
          <w:szCs w:val="21"/>
          <w:cs/>
        </w:rPr>
        <w:t>มาตรการที่กำหนดนั้น เกษตรกรสามารถปฏิบัติได้อย่างสะดวก</w:t>
      </w:r>
    </w:p>
    <w:p w14:paraId="16A75B7D" w14:textId="77777777" w:rsidR="00217A19" w:rsidRDefault="00217A19" w:rsidP="00217A19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“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สำหรับมุมมองส่วนตัวผมยืนยันว่า หากพบว่า มีการติดเชื้อโควิด </w:t>
      </w:r>
      <w:r>
        <w:rPr>
          <w:rFonts w:ascii="Helvetica" w:hAnsi="Helvetica"/>
          <w:color w:val="1D2129"/>
          <w:sz w:val="21"/>
          <w:szCs w:val="21"/>
        </w:rPr>
        <w:t xml:space="preserve">19 </w:t>
      </w:r>
      <w:r>
        <w:rPr>
          <w:rFonts w:ascii="Helvetica" w:hAnsi="Helvetica" w:cs="Angsana New"/>
          <w:color w:val="1D2129"/>
          <w:sz w:val="21"/>
          <w:szCs w:val="21"/>
          <w:cs/>
        </w:rPr>
        <w:t>ในทุเรียนที่ส่งออกไปยังประเทศจีนนั้น ไม่ได้ติดเชื้อมาจากต้นทาง คือทึ่สวนทุเรียนของเกษตรกร และล้งที่รวบรวมผลผลิตอยางแน่นอน จากที่ผมติดตามนั้น คาดว่า หากจะเกิดการติดเชื้อ ต้องเกิดในช่วงกลางทางแน่นอน ไม่มีทางติดจากต้นทางแน่นอน โดยช่วงที่จะติดเชื้อได้คือ การเปิดตู้คอนเทนเนอร์เพื่อตรวจสอบของเจ้าหน้าที่ด่านของจีน</w:t>
      </w:r>
      <w:r>
        <w:rPr>
          <w:rFonts w:ascii="Helvetica" w:hAnsi="Helvetica"/>
          <w:color w:val="1D2129"/>
          <w:sz w:val="21"/>
          <w:szCs w:val="21"/>
        </w:rPr>
        <w:t xml:space="preserve">” </w:t>
      </w:r>
      <w:r>
        <w:rPr>
          <w:rFonts w:ascii="Helvetica" w:hAnsi="Helvetica" w:cs="Angsana New"/>
          <w:color w:val="1D2129"/>
          <w:sz w:val="21"/>
          <w:szCs w:val="21"/>
          <w:cs/>
        </w:rPr>
        <w:t>นายมณี กล่าว</w:t>
      </w:r>
    </w:p>
    <w:p w14:paraId="2D6D88D4" w14:textId="77777777" w:rsidR="00217A19" w:rsidRDefault="00217A19" w:rsidP="00217A19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>นายมณี กล่าวต่อไปว่านอกจากสวนเกษตรกรที่ต้องปฏิบัติแล้ว ในส่วนของล้งที่รวบรวมผลผลิตก็ต้องมีมาตรการการฆ่าเชื้อโดยนำผลผลิคทุเรียนที่เกษตรกรนำไปส่งขายผ่านอุโมงค์ที่มีการพ่นด้วยน้ำยาฆ่าเชื้ออีกครั้ง จึงทำให้มั่นใจว่า ไม่มีทางที่จะมีการติดเชื้อโควิดจากต้นทางในประเทศไทย</w:t>
      </w:r>
    </w:p>
    <w:p w14:paraId="5E26EC41" w14:textId="77777777" w:rsidR="00217A19" w:rsidRDefault="00217A19" w:rsidP="00217A19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ด้านนางปัทมา นามวงษ์ เกษตรจังหวัดจันทบุรี กล่าวว่า ขณะนี้จังหวัดจันทบุรี โดยทุกหน่วยงานที่เกี่ยวข้องได้มีการยกระดับมาตรการ </w:t>
      </w:r>
      <w:r>
        <w:rPr>
          <w:rFonts w:ascii="Helvetica" w:hAnsi="Helvetica"/>
          <w:color w:val="1D2129"/>
          <w:sz w:val="21"/>
          <w:szCs w:val="21"/>
        </w:rPr>
        <w:t xml:space="preserve">Zero Covid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โดยกำหนดให้ทุกล้งจัดวันทำความสะอาดฆ่าเชื้อสถานที่ล้งและตรวจ </w:t>
      </w:r>
      <w:r>
        <w:rPr>
          <w:rFonts w:ascii="Helvetica" w:hAnsi="Helvetica"/>
          <w:color w:val="1D2129"/>
          <w:sz w:val="21"/>
          <w:szCs w:val="21"/>
        </w:rPr>
        <w:t xml:space="preserve">ATK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พนักงานทุกคน หรือ </w:t>
      </w:r>
      <w:r>
        <w:rPr>
          <w:rFonts w:ascii="Helvetica" w:hAnsi="Helvetica"/>
          <w:color w:val="1D2129"/>
          <w:sz w:val="21"/>
          <w:szCs w:val="21"/>
        </w:rPr>
        <w:t xml:space="preserve">Big Cleaning &amp; ATK day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ขึ้นทุกวันศุกร์ โดยเริ่มตั้งแต่วันที่ </w:t>
      </w:r>
      <w:r>
        <w:rPr>
          <w:rFonts w:ascii="Helvetica" w:hAnsi="Helvetica"/>
          <w:color w:val="1D2129"/>
          <w:sz w:val="21"/>
          <w:szCs w:val="21"/>
        </w:rPr>
        <w:t>22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เม.ย. </w:t>
      </w:r>
      <w:r>
        <w:rPr>
          <w:rFonts w:ascii="Helvetica" w:hAnsi="Helvetica"/>
          <w:color w:val="1D2129"/>
          <w:sz w:val="21"/>
          <w:szCs w:val="21"/>
        </w:rPr>
        <w:t xml:space="preserve">65 </w:t>
      </w:r>
      <w:r>
        <w:rPr>
          <w:rFonts w:ascii="Helvetica" w:hAnsi="Helvetica" w:cs="Angsana New"/>
          <w:color w:val="1D2129"/>
          <w:sz w:val="21"/>
          <w:szCs w:val="21"/>
          <w:cs/>
        </w:rPr>
        <w:t>เป็นต้นไป</w:t>
      </w:r>
      <w:r>
        <w:rPr>
          <w:rStyle w:val="apple-converted-space"/>
          <w:rFonts w:ascii="Helvetica" w:hAnsi="Helvetica"/>
          <w:color w:val="1D2129"/>
          <w:sz w:val="21"/>
          <w:szCs w:val="21"/>
        </w:rPr>
        <w:t> </w:t>
      </w:r>
    </w:p>
    <w:p w14:paraId="16425F25" w14:textId="77777777" w:rsidR="00217A19" w:rsidRDefault="00217A19" w:rsidP="00217A19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ขณะที่ นายเข้มแข็ง ยุติธรรมดำรง อธิบดีกรมส่งสริมการเกษตร กล่าวว่า มาตรการ </w:t>
      </w:r>
      <w:r>
        <w:rPr>
          <w:rFonts w:ascii="Helvetica" w:hAnsi="Helvetica"/>
          <w:color w:val="1D2129"/>
          <w:sz w:val="21"/>
          <w:szCs w:val="21"/>
        </w:rPr>
        <w:t xml:space="preserve">Zero Covid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ระดับสวนเกษตรกรนั้น ถือเป็นมาตรการที่ตัองดำเนินการอย่างจริงจัง และถือเป็นเรื่องสำคัญที่เกษตรกรผู้ปลูกทุกเรียนทุกคนต้องดำเนินการ เพราะในฤดูกาลผลไม้ปีนี้ จีนในฐานะประเทศคู่ค้าสำคัญของผลไม้ของภาคตะวันออกได้กำหนดไว้ว่าต้องตรวจไม่พบเชื้อ </w:t>
      </w:r>
      <w:r>
        <w:rPr>
          <w:rFonts w:ascii="Helvetica" w:hAnsi="Helvetica"/>
          <w:color w:val="1D2129"/>
          <w:sz w:val="21"/>
          <w:szCs w:val="21"/>
        </w:rPr>
        <w:t xml:space="preserve">COVID -19 </w:t>
      </w:r>
      <w:r>
        <w:rPr>
          <w:rFonts w:ascii="Helvetica" w:hAnsi="Helvetica" w:cs="Angsana New"/>
          <w:color w:val="1D2129"/>
          <w:sz w:val="21"/>
          <w:szCs w:val="21"/>
          <w:cs/>
        </w:rPr>
        <w:t>ทั้งในคน ผลไม้ และองค์ประกอบอื่นในการขนส่ง ทั้งนี้ มาตรการระดับสวนเกษตรกร ที่กรมส่งเสริมการเกษตรได้แนะนำให้ดำเนินการ ประกอบด้วย</w:t>
      </w:r>
    </w:p>
    <w:p w14:paraId="0B48C6A4" w14:textId="77777777" w:rsidR="00217A19" w:rsidRDefault="00217A19" w:rsidP="00217A19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1.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มีจุดตรวจวัดอุณหภูมิร่างกาย อย่างน้อย </w:t>
      </w:r>
      <w:r>
        <w:rPr>
          <w:rFonts w:ascii="Helvetica" w:hAnsi="Helvetica"/>
          <w:color w:val="1D2129"/>
          <w:sz w:val="21"/>
          <w:szCs w:val="21"/>
        </w:rPr>
        <w:t xml:space="preserve">1 </w:t>
      </w:r>
      <w:r>
        <w:rPr>
          <w:rFonts w:ascii="Helvetica" w:hAnsi="Helvetica" w:cs="Angsana New"/>
          <w:color w:val="1D2129"/>
          <w:sz w:val="21"/>
          <w:szCs w:val="21"/>
          <w:cs/>
        </w:rPr>
        <w:t>จุด</w:t>
      </w:r>
      <w:r>
        <w:rPr>
          <w:rFonts w:ascii="Helvetica" w:hAnsi="Helvetica"/>
          <w:color w:val="1D2129"/>
          <w:sz w:val="21"/>
          <w:szCs w:val="21"/>
        </w:rPr>
        <w:br/>
        <w:t xml:space="preserve">2.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มีจุดล้างมือพร้อมน้ำยาล้างมือหรือเจล/สเปรย์แอลกอฮอล์ อย่างน้อย </w:t>
      </w:r>
      <w:r>
        <w:rPr>
          <w:rFonts w:ascii="Helvetica" w:hAnsi="Helvetica"/>
          <w:color w:val="1D2129"/>
          <w:sz w:val="21"/>
          <w:szCs w:val="21"/>
        </w:rPr>
        <w:t xml:space="preserve">1 </w:t>
      </w:r>
      <w:r>
        <w:rPr>
          <w:rFonts w:ascii="Helvetica" w:hAnsi="Helvetica" w:cs="Angsana New"/>
          <w:color w:val="1D2129"/>
          <w:sz w:val="21"/>
          <w:szCs w:val="21"/>
          <w:cs/>
        </w:rPr>
        <w:t>จุด</w:t>
      </w:r>
      <w:r>
        <w:rPr>
          <w:rFonts w:ascii="Helvetica" w:hAnsi="Helvetica"/>
          <w:color w:val="1D2129"/>
          <w:sz w:val="21"/>
          <w:szCs w:val="21"/>
        </w:rPr>
        <w:br/>
        <w:t xml:space="preserve">3. </w:t>
      </w:r>
      <w:r>
        <w:rPr>
          <w:rFonts w:ascii="Helvetica" w:hAnsi="Helvetica" w:cs="Angsana New"/>
          <w:color w:val="1D2129"/>
          <w:sz w:val="21"/>
          <w:szCs w:val="21"/>
          <w:cs/>
        </w:rPr>
        <w:t>มีแนวกั้นบริเวณอาณาเขตของสวน และมีจุดเข้าออกทางเดียว</w:t>
      </w:r>
      <w:r>
        <w:rPr>
          <w:rStyle w:val="apple-converted-space"/>
          <w:rFonts w:ascii="Helvetica" w:hAnsi="Helvetica"/>
          <w:color w:val="1D2129"/>
          <w:sz w:val="21"/>
          <w:szCs w:val="21"/>
        </w:rPr>
        <w:t>  </w:t>
      </w:r>
      <w:r>
        <w:rPr>
          <w:rFonts w:ascii="Helvetica" w:hAnsi="Helvetica"/>
          <w:color w:val="1D2129"/>
          <w:sz w:val="21"/>
          <w:szCs w:val="21"/>
        </w:rPr>
        <w:br/>
        <w:t xml:space="preserve">4. </w:t>
      </w:r>
      <w:r>
        <w:rPr>
          <w:rFonts w:ascii="Helvetica" w:hAnsi="Helvetica" w:cs="Angsana New"/>
          <w:color w:val="1D2129"/>
          <w:sz w:val="21"/>
          <w:szCs w:val="21"/>
          <w:cs/>
        </w:rPr>
        <w:t>การเข้าออกของแรงงานและคนในสวน ห้ามไม่ให้แรงงานของสวนออกจากสวน หรือถ้ามีการออกจากสวนต้องผ่านการตรวจวัดอุณหภูมิหรือมีมาตรการดำเนินการอื่นๆ</w:t>
      </w:r>
      <w:r>
        <w:rPr>
          <w:rFonts w:ascii="Helvetica" w:hAnsi="Helvetica"/>
          <w:color w:val="1D2129"/>
          <w:sz w:val="21"/>
          <w:szCs w:val="21"/>
        </w:rPr>
        <w:br/>
        <w:t xml:space="preserve">5. </w:t>
      </w:r>
      <w:r>
        <w:rPr>
          <w:rFonts w:ascii="Helvetica" w:hAnsi="Helvetica" w:cs="Angsana New"/>
          <w:color w:val="1D2129"/>
          <w:sz w:val="21"/>
          <w:szCs w:val="21"/>
          <w:cs/>
        </w:rPr>
        <w:t>การเข้าออกของบุคคลภายนอก ห้ามบุคคลภายนอกเข้าออกสวนโดยไม่มีความจำเป็น และถ้ามีการเข้าออกต้องผ่านการคัดกรอง และมีการจดบันทึกทั้งคนและรถที่ผ่านเข้าออก</w:t>
      </w:r>
      <w:r>
        <w:rPr>
          <w:rFonts w:ascii="Helvetica" w:hAnsi="Helvetica"/>
          <w:color w:val="1D2129"/>
          <w:sz w:val="21"/>
          <w:szCs w:val="21"/>
        </w:rPr>
        <w:br/>
        <w:t xml:space="preserve">6.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ให้แรงงานและผู้เกี่ยวข้องในสวนได้รับการฉีดวัคซีนอย่างน้อย </w:t>
      </w:r>
      <w:r>
        <w:rPr>
          <w:rFonts w:ascii="Helvetica" w:hAnsi="Helvetica"/>
          <w:color w:val="1D2129"/>
          <w:sz w:val="21"/>
          <w:szCs w:val="21"/>
        </w:rPr>
        <w:t xml:space="preserve">2 </w:t>
      </w:r>
      <w:r>
        <w:rPr>
          <w:rFonts w:ascii="Helvetica" w:hAnsi="Helvetica" w:cs="Angsana New"/>
          <w:color w:val="1D2129"/>
          <w:sz w:val="21"/>
          <w:szCs w:val="21"/>
          <w:cs/>
        </w:rPr>
        <w:t>เข็ม</w:t>
      </w:r>
      <w:r>
        <w:rPr>
          <w:rFonts w:ascii="Helvetica" w:hAnsi="Helvetica"/>
          <w:color w:val="1D2129"/>
          <w:sz w:val="21"/>
          <w:szCs w:val="21"/>
        </w:rPr>
        <w:br/>
        <w:t xml:space="preserve">7. </w:t>
      </w:r>
      <w:r>
        <w:rPr>
          <w:rFonts w:ascii="Helvetica" w:hAnsi="Helvetica" w:cs="Angsana New"/>
          <w:color w:val="1D2129"/>
          <w:sz w:val="21"/>
          <w:szCs w:val="21"/>
          <w:cs/>
        </w:rPr>
        <w:t>มีการสวมหน้ากากอนามัยตลอดเวลาและทุกคน</w:t>
      </w:r>
      <w:r>
        <w:rPr>
          <w:rFonts w:ascii="Helvetica" w:hAnsi="Helvetica"/>
          <w:color w:val="1D2129"/>
          <w:sz w:val="21"/>
          <w:szCs w:val="21"/>
        </w:rPr>
        <w:br/>
        <w:t xml:space="preserve">8.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มีการตรวจ </w:t>
      </w:r>
      <w:r>
        <w:rPr>
          <w:rFonts w:ascii="Helvetica" w:hAnsi="Helvetica"/>
          <w:color w:val="1D2129"/>
          <w:sz w:val="21"/>
          <w:szCs w:val="21"/>
        </w:rPr>
        <w:t xml:space="preserve">ATK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ทุก </w:t>
      </w:r>
      <w:r>
        <w:rPr>
          <w:rFonts w:ascii="Helvetica" w:hAnsi="Helvetica"/>
          <w:color w:val="1D2129"/>
          <w:sz w:val="21"/>
          <w:szCs w:val="21"/>
        </w:rPr>
        <w:t xml:space="preserve">7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วัน ทั้งเจ้าของสวนและแรงงาน และคนเข้าออกสวนต้องมีใบรับรองผลตรวจ </w:t>
      </w:r>
      <w:r>
        <w:rPr>
          <w:rFonts w:ascii="Helvetica" w:hAnsi="Helvetica"/>
          <w:color w:val="1D2129"/>
          <w:sz w:val="21"/>
          <w:szCs w:val="21"/>
        </w:rPr>
        <w:t>ATK</w:t>
      </w:r>
      <w:r>
        <w:rPr>
          <w:rFonts w:ascii="Helvetica" w:hAnsi="Helvetica"/>
          <w:color w:val="1D2129"/>
          <w:sz w:val="21"/>
          <w:szCs w:val="21"/>
        </w:rPr>
        <w:br/>
        <w:t xml:space="preserve">9. </w:t>
      </w:r>
      <w:r>
        <w:rPr>
          <w:rFonts w:ascii="Helvetica" w:hAnsi="Helvetica" w:cs="Angsana New"/>
          <w:color w:val="1D2129"/>
          <w:sz w:val="21"/>
          <w:szCs w:val="21"/>
          <w:cs/>
        </w:rPr>
        <w:t>สวมถุงมือที่สะอาดในขณะที่มีการปฏิบัติงานในสวน</w:t>
      </w:r>
      <w:r>
        <w:rPr>
          <w:rFonts w:ascii="Helvetica" w:hAnsi="Helvetica"/>
          <w:color w:val="1D2129"/>
          <w:sz w:val="21"/>
          <w:szCs w:val="21"/>
        </w:rPr>
        <w:br/>
        <w:t xml:space="preserve">10.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ต้องมีการเว้นระยะห่างของบุคคล อย่างน้อย </w:t>
      </w:r>
      <w:r>
        <w:rPr>
          <w:rFonts w:ascii="Helvetica" w:hAnsi="Helvetica"/>
          <w:color w:val="1D2129"/>
          <w:sz w:val="21"/>
          <w:szCs w:val="21"/>
        </w:rPr>
        <w:t xml:space="preserve">1 </w:t>
      </w:r>
      <w:r>
        <w:rPr>
          <w:rFonts w:ascii="Helvetica" w:hAnsi="Helvetica" w:cs="Angsana New"/>
          <w:color w:val="1D2129"/>
          <w:sz w:val="21"/>
          <w:szCs w:val="21"/>
          <w:cs/>
        </w:rPr>
        <w:t>เมตร</w:t>
      </w:r>
      <w:r>
        <w:rPr>
          <w:rFonts w:ascii="Helvetica" w:hAnsi="Helvetica"/>
          <w:color w:val="1D2129"/>
          <w:sz w:val="21"/>
          <w:szCs w:val="21"/>
        </w:rPr>
        <w:br/>
        <w:t xml:space="preserve">11.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มีการจดบันทึกทุกขั้นตอนในแต่ละวัน ได้แก่ การเข้าออกสวน ผลตรวจ </w:t>
      </w:r>
      <w:r>
        <w:rPr>
          <w:rFonts w:ascii="Helvetica" w:hAnsi="Helvetica"/>
          <w:color w:val="1D2129"/>
          <w:sz w:val="21"/>
          <w:szCs w:val="21"/>
        </w:rPr>
        <w:t xml:space="preserve">ATK </w:t>
      </w:r>
      <w:r>
        <w:rPr>
          <w:rFonts w:ascii="Helvetica" w:hAnsi="Helvetica" w:cs="Angsana New"/>
          <w:color w:val="1D2129"/>
          <w:sz w:val="21"/>
          <w:szCs w:val="21"/>
          <w:cs/>
        </w:rPr>
        <w:t>การวัดอุณหภูมิ การฉีดวัคซีน เป็นต้น</w:t>
      </w:r>
      <w:r>
        <w:rPr>
          <w:rStyle w:val="apple-converted-space"/>
          <w:rFonts w:ascii="Helvetica" w:hAnsi="Helvetica"/>
          <w:color w:val="1D2129"/>
          <w:sz w:val="21"/>
          <w:szCs w:val="21"/>
        </w:rPr>
        <w:t> </w:t>
      </w:r>
    </w:p>
    <w:p w14:paraId="01F93DE6" w14:textId="77777777" w:rsidR="00217A19" w:rsidRDefault="00217A19" w:rsidP="00217A19">
      <w:pPr>
        <w:pStyle w:val="NormalWeb"/>
        <w:spacing w:before="90" w:beforeAutospacing="0" w:after="9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 w:cs="Angsana New"/>
          <w:color w:val="1D2129"/>
          <w:sz w:val="21"/>
          <w:szCs w:val="21"/>
          <w:cs/>
        </w:rPr>
        <w:t xml:space="preserve">พร้อมกันนี้ อธิบดีกรมส่งเสริมการเกษตร ยังกล่าวถึงการเตรียมแผนสำรองกระจายผลไม้ภายในประเทศ ในช่วงการระบาดของโรคติดเชื้อ </w:t>
      </w:r>
      <w:r>
        <w:rPr>
          <w:rFonts w:ascii="Helvetica" w:hAnsi="Helvetica"/>
          <w:color w:val="1D2129"/>
          <w:sz w:val="21"/>
          <w:szCs w:val="21"/>
        </w:rPr>
        <w:t xml:space="preserve">COVID – 19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ว่า สำหรับสถานการณ์เก็บเกี่ยวผลผลิตทุเรียนจังหวัดจันทบุรีล่าสุด (ข้อมูล </w:t>
      </w:r>
      <w:r>
        <w:rPr>
          <w:rFonts w:ascii="Helvetica" w:hAnsi="Helvetica"/>
          <w:color w:val="1D2129"/>
          <w:sz w:val="21"/>
          <w:szCs w:val="21"/>
        </w:rPr>
        <w:t xml:space="preserve">19 </w:t>
      </w:r>
      <w:r>
        <w:rPr>
          <w:rFonts w:ascii="Helvetica" w:hAnsi="Helvetica" w:cs="Angsana New"/>
          <w:color w:val="1D2129"/>
          <w:sz w:val="21"/>
          <w:szCs w:val="21"/>
          <w:cs/>
        </w:rPr>
        <w:t>เม.ย.</w:t>
      </w:r>
      <w:r>
        <w:rPr>
          <w:rFonts w:ascii="Helvetica" w:hAnsi="Helvetica"/>
          <w:color w:val="1D2129"/>
          <w:sz w:val="21"/>
          <w:szCs w:val="21"/>
        </w:rPr>
        <w:t xml:space="preserve">65)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มีจำนวน </w:t>
      </w:r>
      <w:r>
        <w:rPr>
          <w:rFonts w:ascii="Helvetica" w:hAnsi="Helvetica"/>
          <w:color w:val="1D2129"/>
          <w:sz w:val="21"/>
          <w:szCs w:val="21"/>
        </w:rPr>
        <w:t xml:space="preserve">496,760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ตัน โดยเป็นเกรด </w:t>
      </w:r>
      <w:r>
        <w:rPr>
          <w:rFonts w:ascii="Helvetica" w:hAnsi="Helvetica"/>
          <w:color w:val="1D2129"/>
          <w:sz w:val="21"/>
          <w:szCs w:val="21"/>
        </w:rPr>
        <w:t xml:space="preserve">A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ร้อยละ </w:t>
      </w:r>
      <w:r>
        <w:rPr>
          <w:rFonts w:ascii="Helvetica" w:hAnsi="Helvetica"/>
          <w:color w:val="1D2129"/>
          <w:sz w:val="21"/>
          <w:szCs w:val="21"/>
        </w:rPr>
        <w:t xml:space="preserve">80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ซึ่งผลผลิตจะออกสู่ตลาดมากในช่วงพฤษภาคม - มิถุนายน กระจายผลผลิตในประเทศร้อยละ </w:t>
      </w:r>
      <w:r>
        <w:rPr>
          <w:rFonts w:ascii="Helvetica" w:hAnsi="Helvetica"/>
          <w:color w:val="1D2129"/>
          <w:sz w:val="21"/>
          <w:szCs w:val="21"/>
        </w:rPr>
        <w:t xml:space="preserve">18.77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แปรรูปร้อยละ </w:t>
      </w:r>
      <w:r>
        <w:rPr>
          <w:rFonts w:ascii="Helvetica" w:hAnsi="Helvetica"/>
          <w:color w:val="1D2129"/>
          <w:sz w:val="21"/>
          <w:szCs w:val="21"/>
        </w:rPr>
        <w:t xml:space="preserve">10.64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และส่งออกร้อยละ </w:t>
      </w:r>
      <w:r>
        <w:rPr>
          <w:rFonts w:ascii="Helvetica" w:hAnsi="Helvetica"/>
          <w:color w:val="1D2129"/>
          <w:sz w:val="21"/>
          <w:szCs w:val="21"/>
        </w:rPr>
        <w:t>70.59</w:t>
      </w:r>
      <w:r>
        <w:rPr>
          <w:rStyle w:val="apple-converted-space"/>
          <w:rFonts w:ascii="Helvetica" w:hAnsi="Helvetica"/>
          <w:color w:val="1D2129"/>
          <w:sz w:val="21"/>
          <w:szCs w:val="21"/>
        </w:rPr>
        <w:t> </w:t>
      </w:r>
    </w:p>
    <w:p w14:paraId="51C85C7F" w14:textId="77777777" w:rsidR="00217A19" w:rsidRDefault="00217A19" w:rsidP="00217A19">
      <w:pPr>
        <w:pStyle w:val="NormalWeb"/>
        <w:spacing w:before="90" w:beforeAutospacing="0" w:after="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t>“</w:t>
      </w:r>
      <w:r>
        <w:rPr>
          <w:rFonts w:ascii="Helvetica" w:hAnsi="Helvetica" w:cs="Angsana New"/>
          <w:color w:val="1D2129"/>
          <w:sz w:val="21"/>
          <w:szCs w:val="21"/>
          <w:cs/>
        </w:rPr>
        <w:t>สำหรับเตรียมแผนสำรองในการกระจายผลไม้ภายในประเทศ กรมส่งเสริมการเกษตรได้จัดทำโครงการซื้อขายผลไม้ล่วงหน้า (</w:t>
      </w:r>
      <w:r>
        <w:rPr>
          <w:rFonts w:ascii="Helvetica" w:hAnsi="Helvetica"/>
          <w:color w:val="1D2129"/>
          <w:sz w:val="21"/>
          <w:szCs w:val="21"/>
        </w:rPr>
        <w:t xml:space="preserve">Pre-Order)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โดยสำนักงานเกษตรจังหวัดร่วมกับ </w:t>
      </w:r>
      <w:r>
        <w:rPr>
          <w:rFonts w:ascii="Helvetica" w:hAnsi="Helvetica"/>
          <w:color w:val="1D2129"/>
          <w:sz w:val="21"/>
          <w:szCs w:val="21"/>
        </w:rPr>
        <w:t xml:space="preserve">E-Commerce </w:t>
      </w:r>
      <w:r>
        <w:rPr>
          <w:rFonts w:ascii="Helvetica" w:hAnsi="Helvetica" w:cs="Angsana New"/>
          <w:color w:val="1D2129"/>
          <w:sz w:val="21"/>
          <w:szCs w:val="21"/>
          <w:cs/>
        </w:rPr>
        <w:t>มีรูปแบบการกระจายสินค้า</w:t>
      </w:r>
      <w:r>
        <w:rPr>
          <w:rFonts w:ascii="Helvetica" w:hAnsi="Helvetica"/>
          <w:color w:val="1D2129"/>
          <w:sz w:val="21"/>
          <w:szCs w:val="21"/>
        </w:rPr>
        <w:t xml:space="preserve">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ได้แก่ </w:t>
      </w:r>
      <w:r>
        <w:rPr>
          <w:rFonts w:ascii="Helvetica" w:hAnsi="Helvetica"/>
          <w:color w:val="1D2129"/>
          <w:sz w:val="21"/>
          <w:szCs w:val="21"/>
        </w:rPr>
        <w:t xml:space="preserve">1)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การขายสินค้าในปริมาณที่มาก โดยผู้ผลิตคือกลุ่มแปลงใหญ่ กลุ่มสมาคมผลไม้ในพื้นที่ </w:t>
      </w:r>
      <w:r>
        <w:rPr>
          <w:rFonts w:ascii="Helvetica" w:hAnsi="Helvetica"/>
          <w:color w:val="1D2129"/>
          <w:sz w:val="21"/>
          <w:szCs w:val="21"/>
        </w:rPr>
        <w:t xml:space="preserve">2) </w:t>
      </w:r>
      <w:r>
        <w:rPr>
          <w:rFonts w:ascii="Helvetica" w:hAnsi="Helvetica" w:cs="Angsana New"/>
          <w:color w:val="1D2129"/>
          <w:sz w:val="21"/>
          <w:szCs w:val="21"/>
          <w:cs/>
        </w:rPr>
        <w:t xml:space="preserve">การกระจายสินค้าผลไม้ผ่านทาง บริษัทไปรษณีย์ไทย จำกัด บริษัท เคอร์รี่ เอ๊กซ์เพรส (ประเทศไทย) ตลาดสินค้าในห้างสรรพสินค้า และ </w:t>
      </w:r>
      <w:r>
        <w:rPr>
          <w:rFonts w:ascii="Helvetica" w:hAnsi="Helvetica"/>
          <w:color w:val="1D2129"/>
          <w:sz w:val="21"/>
          <w:szCs w:val="21"/>
        </w:rPr>
        <w:t xml:space="preserve">Platform </w:t>
      </w:r>
      <w:r>
        <w:rPr>
          <w:rFonts w:ascii="Helvetica" w:hAnsi="Helvetica"/>
          <w:color w:val="1D2129"/>
          <w:sz w:val="21"/>
          <w:szCs w:val="21"/>
        </w:rPr>
        <w:lastRenderedPageBreak/>
        <w:t xml:space="preserve">ThailandPostmart </w:t>
      </w:r>
      <w:r>
        <w:rPr>
          <w:rFonts w:ascii="Helvetica" w:hAnsi="Helvetica" w:cs="Angsana New"/>
          <w:color w:val="1D2129"/>
          <w:sz w:val="21"/>
          <w:szCs w:val="21"/>
          <w:cs/>
        </w:rPr>
        <w:t>รวมถึงมาตรการการเก็บรักษาผลผลิตทุเรียนไว้ในห้องเย็นเพื่อรอการจำหน่าย ผ่านโครงการระเบียงผลไม้ภาคตะวันออก (</w:t>
      </w:r>
      <w:r>
        <w:rPr>
          <w:rFonts w:ascii="Helvetica" w:hAnsi="Helvetica"/>
          <w:color w:val="1D2129"/>
          <w:sz w:val="21"/>
          <w:szCs w:val="21"/>
        </w:rPr>
        <w:t xml:space="preserve">EFC = Eastern Fruit Corridor) </w:t>
      </w:r>
      <w:r>
        <w:rPr>
          <w:rFonts w:ascii="Helvetica" w:hAnsi="Helvetica" w:cs="Angsana New"/>
          <w:color w:val="1D2129"/>
          <w:sz w:val="21"/>
          <w:szCs w:val="21"/>
          <w:cs/>
        </w:rPr>
        <w:t>ผลักดันลงทุนห้องเย็นเปิดตลาดเพื่อส่งออกทุเรียนพรีเมี่ยม</w:t>
      </w:r>
      <w:r>
        <w:rPr>
          <w:rFonts w:ascii="Helvetica" w:hAnsi="Helvetica"/>
          <w:color w:val="1D2129"/>
          <w:sz w:val="21"/>
          <w:szCs w:val="21"/>
        </w:rPr>
        <w:t xml:space="preserve">” </w:t>
      </w:r>
      <w:r>
        <w:rPr>
          <w:rFonts w:ascii="Helvetica" w:hAnsi="Helvetica" w:cs="Angsana New"/>
          <w:color w:val="1D2129"/>
          <w:sz w:val="21"/>
          <w:szCs w:val="21"/>
          <w:cs/>
        </w:rPr>
        <w:t>นายเข้มแข็ง กล่าว</w:t>
      </w:r>
    </w:p>
    <w:p w14:paraId="5C111DB2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B1E344B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0C9105D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1C85A7F0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E886818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20E4C9D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99E1274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036C9CE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0E89942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64C6660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C002BD8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D9ED570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16EE69B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69195A3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A265314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B4DD6F7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43CC47A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5A4A7B2C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66434C0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7D48ADEC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8452075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EFB0DBB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04AA7FC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B1B3B5A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EC0A624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FB280A1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DFD7A40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3047DA51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F8F3303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43A4CEE9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24A28BCD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0AD9F212" w14:textId="77777777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</w:p>
    <w:p w14:paraId="662851A9" w14:textId="6B5F5916" w:rsidR="00217A19" w:rsidRDefault="00217A19" w:rsidP="0050307F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3F54D024" wp14:editId="203B2955">
            <wp:extent cx="5731510" cy="736382"/>
            <wp:effectExtent l="0" t="0" r="889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8967" w14:textId="77777777" w:rsidR="00217A19" w:rsidRDefault="00217A19" w:rsidP="00217A19">
      <w:pPr>
        <w:pStyle w:val="Heading1"/>
        <w:spacing w:before="0" w:beforeAutospacing="0" w:after="240" w:afterAutospacing="0" w:line="810" w:lineRule="atLeast"/>
        <w:rPr>
          <w:rFonts w:ascii="Helvetica" w:hAnsi="Helvetica"/>
          <w:color w:val="111111"/>
        </w:rPr>
      </w:pPr>
      <w:r>
        <w:rPr>
          <w:rFonts w:ascii="Helvetica" w:hAnsi="Helvetica" w:cs="Angsana New"/>
          <w:color w:val="111111"/>
          <w:cs/>
        </w:rPr>
        <w:t xml:space="preserve">กรมส่งเสริมการเกษตร ชูแปลงใหญ่ทุเรียนวังโตนดเจ๋ง ผลิตทุเรียนเกรด </w:t>
      </w:r>
      <w:r>
        <w:rPr>
          <w:rFonts w:ascii="Helvetica" w:hAnsi="Helvetica"/>
          <w:color w:val="111111"/>
        </w:rPr>
        <w:t xml:space="preserve">A-B </w:t>
      </w:r>
      <w:r>
        <w:rPr>
          <w:rFonts w:ascii="Helvetica" w:hAnsi="Helvetica" w:cs="Angsana New"/>
          <w:color w:val="111111"/>
          <w:cs/>
        </w:rPr>
        <w:t xml:space="preserve">ได้ร้อยละ </w:t>
      </w:r>
      <w:r>
        <w:rPr>
          <w:rFonts w:ascii="Helvetica" w:hAnsi="Helvetica"/>
          <w:color w:val="111111"/>
        </w:rPr>
        <w:t xml:space="preserve">80 </w:t>
      </w:r>
      <w:r>
        <w:rPr>
          <w:rFonts w:ascii="Helvetica" w:hAnsi="Helvetica" w:cs="Angsana New"/>
          <w:color w:val="111111"/>
          <w:cs/>
        </w:rPr>
        <w:t xml:space="preserve">พร้อมเสริมมาตรการ </w:t>
      </w:r>
      <w:r>
        <w:rPr>
          <w:rFonts w:ascii="Helvetica" w:hAnsi="Helvetica"/>
          <w:color w:val="111111"/>
        </w:rPr>
        <w:t xml:space="preserve">Zero COVID </w:t>
      </w:r>
      <w:r>
        <w:rPr>
          <w:rFonts w:ascii="Helvetica" w:hAnsi="Helvetica" w:cs="Angsana New"/>
          <w:color w:val="111111"/>
          <w:cs/>
        </w:rPr>
        <w:t>อย่างเข้มข้น</w:t>
      </w:r>
    </w:p>
    <w:p w14:paraId="5EF0E480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b/>
          <w:bCs/>
          <w:color w:val="1A1A1A"/>
          <w:sz w:val="34"/>
          <w:szCs w:val="34"/>
          <w:cs/>
        </w:rPr>
        <w:t>นายเข้มแข็ง</w:t>
      </w:r>
      <w:r>
        <w:rPr>
          <w:rFonts w:ascii="Helvetica" w:hAnsi="Helvetica" w:cs="Helvetica"/>
          <w:b/>
          <w:bCs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b/>
          <w:bCs/>
          <w:color w:val="1A1A1A"/>
          <w:sz w:val="34"/>
          <w:szCs w:val="34"/>
          <w:cs/>
        </w:rPr>
        <w:t>ยุติธรรมดำรง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กล่าวว่า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กรมส่งเสริมการเกษตรได้ดำเนินการส่งเสริมและพัฒนาเพื่อยกระดับเกษตรกร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โดยนำหลักเกษตรสมัยใหม่มาบริหารจัดการร่วมกับการเชื่อมโยงตลาดในยุคปัจจุบัน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เพื่อลดต้นทุนในการผลิต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ตามโครงการยกระดับแปลงใหญ่ด้วยเกษตรสมัยใหม่และเชื่อมโยงตลาด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ตามนโยบายสำคัญในการพัฒนาภาคเกษตรของ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b/>
          <w:bCs/>
          <w:color w:val="1A1A1A"/>
          <w:sz w:val="34"/>
          <w:szCs w:val="34"/>
          <w:cs/>
        </w:rPr>
        <w:t>ดร</w:t>
      </w:r>
      <w:r>
        <w:rPr>
          <w:rFonts w:ascii="Helvetica" w:hAnsi="Helvetica" w:cs="Helvetica"/>
          <w:b/>
          <w:bCs/>
          <w:color w:val="1A1A1A"/>
          <w:sz w:val="34"/>
          <w:szCs w:val="34"/>
          <w:cs/>
        </w:rPr>
        <w:t>.</w:t>
      </w:r>
      <w:r>
        <w:rPr>
          <w:rFonts w:ascii="Helvetica" w:hAnsi="Helvetica" w:cs="Angsana New"/>
          <w:b/>
          <w:bCs/>
          <w:color w:val="1A1A1A"/>
          <w:sz w:val="34"/>
          <w:szCs w:val="34"/>
          <w:cs/>
        </w:rPr>
        <w:t>เฉลิมชัย</w:t>
      </w:r>
      <w:r>
        <w:rPr>
          <w:rFonts w:ascii="Helvetica" w:hAnsi="Helvetica" w:cs="Helvetica"/>
          <w:b/>
          <w:bCs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b/>
          <w:bCs/>
          <w:color w:val="1A1A1A"/>
          <w:sz w:val="34"/>
          <w:szCs w:val="34"/>
          <w:cs/>
        </w:rPr>
        <w:t>ศรีอ่อน</w:t>
      </w:r>
      <w:r>
        <w:rPr>
          <w:rFonts w:ascii="Helvetica" w:hAnsi="Helvetica" w:cs="Helvetica"/>
          <w:b/>
          <w:bCs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รัฐมนตรีว่าการกระทรวงเกษตรและสหกรณ์</w:t>
      </w:r>
    </w:p>
    <w:p w14:paraId="232684BB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32"/>
        </w:rPr>
      </w:pPr>
    </w:p>
    <w:p w14:paraId="14262562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โดยจัดทำโครงการระบบส่งเสริมเกษตรแบบแปลงใหญ่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ที่มีการบริหารจัดการร่วมกัน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โดยให้เกษตรกรเป็นศูนย์กลางในการดำเนินงาน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ผลักดันให้เกษตรกรรวมกลุ่มในการผลิตเพื่อร่วมกันจัดหาปัจจัยการผลิตที่มีคุณภาพดี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ราคาถูก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และการใช้เทคโนโลยีการเกษตรที่เหมาะสม</w:t>
      </w:r>
    </w:p>
    <w:p w14:paraId="1674CE9C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ซึ่งหนึ่งในแปลงตัวอย่างที่ประสบความสำเร็จในการยกระดับการบริหารจัดการแปลง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คือแปลงใหญ่ทุเรียน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หมู่ที่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6 </w:t>
      </w:r>
      <w:r>
        <w:rPr>
          <w:rFonts w:ascii="Helvetica" w:hAnsi="Helvetica" w:cs="Angsana New"/>
          <w:color w:val="1A1A1A"/>
          <w:sz w:val="34"/>
          <w:szCs w:val="34"/>
          <w:cs/>
        </w:rPr>
        <w:t>ตำบลวังโตนด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อำเภอนายายอาม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จังหวัดจันทบุรี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ี่ได้เข้าร่วมโครงการยกระดับแปลงใหญ่ด้วยเกษตรสมัยใหม่และเชื่อมโยงตลาดกับกรมส่งเสริมการเกษตรในป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2563 </w:t>
      </w:r>
      <w:r>
        <w:rPr>
          <w:rFonts w:ascii="Helvetica" w:hAnsi="Helvetica" w:cs="Angsana New"/>
          <w:color w:val="1A1A1A"/>
          <w:sz w:val="34"/>
          <w:szCs w:val="34"/>
          <w:cs/>
        </w:rPr>
        <w:t>จนสามารถสร้างผลผลิตที่มีคุณภาพ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ผลิตทุเรียนเกรด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A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B </w:t>
      </w:r>
      <w:r>
        <w:rPr>
          <w:rFonts w:ascii="Helvetica" w:hAnsi="Helvetica" w:cs="Angsana New"/>
          <w:color w:val="1A1A1A"/>
          <w:sz w:val="34"/>
          <w:szCs w:val="34"/>
          <w:cs/>
        </w:rPr>
        <w:t>ได้ถึงร้อยละ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80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และปลอดทุเรียนอ่อนร้อยละ</w:t>
      </w:r>
      <w:r>
        <w:rPr>
          <w:rFonts w:ascii="Helvetica" w:hAnsi="Helvetica" w:cs="Helvetica"/>
          <w:color w:val="1A1A1A"/>
          <w:sz w:val="34"/>
          <w:szCs w:val="34"/>
          <w:cs/>
        </w:rPr>
        <w:t>10</w:t>
      </w:r>
    </w:p>
    <w:p w14:paraId="1A26FE62" w14:textId="4A2D9FAD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</w:p>
    <w:p w14:paraId="64F9A28E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ด้าน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b/>
          <w:bCs/>
          <w:color w:val="1A1A1A"/>
          <w:sz w:val="34"/>
          <w:szCs w:val="34"/>
          <w:cs/>
        </w:rPr>
        <w:t>นายมณี</w:t>
      </w:r>
      <w:r>
        <w:rPr>
          <w:rFonts w:ascii="Helvetica" w:hAnsi="Helvetica" w:cs="Helvetica"/>
          <w:b/>
          <w:bCs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b/>
          <w:bCs/>
          <w:color w:val="1A1A1A"/>
          <w:sz w:val="34"/>
          <w:szCs w:val="34"/>
          <w:cs/>
        </w:rPr>
        <w:t>ภาระเปลื้อง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ประธานแปลงใหญ่ทุเรียน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หมู่ที่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6 </w:t>
      </w:r>
      <w:r>
        <w:rPr>
          <w:rFonts w:ascii="Helvetica" w:hAnsi="Helvetica" w:cs="Angsana New"/>
          <w:color w:val="1A1A1A"/>
          <w:sz w:val="34"/>
          <w:szCs w:val="34"/>
          <w:cs/>
        </w:rPr>
        <w:t>ตำบลวังโตนด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กล่าวว่า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ปัจจุบันแปลงใหญ่ทุเรียน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หมู่ที่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6 </w:t>
      </w:r>
      <w:r>
        <w:rPr>
          <w:rFonts w:ascii="Helvetica" w:hAnsi="Helvetica" w:cs="Angsana New"/>
          <w:color w:val="1A1A1A"/>
          <w:sz w:val="34"/>
          <w:szCs w:val="34"/>
          <w:cs/>
        </w:rPr>
        <w:t>ตำบลวังโตนด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มีสมาชิกจำนวน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35 </w:t>
      </w:r>
      <w:r>
        <w:rPr>
          <w:rFonts w:ascii="Helvetica" w:hAnsi="Helvetica" w:cs="Angsana New"/>
          <w:color w:val="1A1A1A"/>
          <w:sz w:val="34"/>
          <w:szCs w:val="34"/>
          <w:cs/>
        </w:rPr>
        <w:t>ราย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พื้นที่ปลูกทุเรียนรวม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300 </w:t>
      </w:r>
      <w:r>
        <w:rPr>
          <w:rFonts w:ascii="Helvetica" w:hAnsi="Helvetica" w:cs="Angsana New"/>
          <w:color w:val="1A1A1A"/>
          <w:sz w:val="34"/>
          <w:szCs w:val="34"/>
          <w:cs/>
        </w:rPr>
        <w:t>ไร่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ผลผลิตโดยเฉลี่ยต่อปีประมาณ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500 </w:t>
      </w:r>
      <w:r>
        <w:rPr>
          <w:rFonts w:ascii="Helvetica" w:hAnsi="Helvetica" w:cs="Angsana New"/>
          <w:color w:val="1A1A1A"/>
          <w:sz w:val="34"/>
          <w:szCs w:val="34"/>
          <w:cs/>
        </w:rPr>
        <w:t>ตัน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สามารถสร้างมูลค่าทางเศรษฐกิจได้ปีละประมาณ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35 </w:t>
      </w:r>
      <w:r>
        <w:rPr>
          <w:rFonts w:ascii="Helvetica" w:hAnsi="Helvetica" w:cs="Angsana New"/>
          <w:color w:val="1A1A1A"/>
          <w:sz w:val="34"/>
          <w:szCs w:val="34"/>
          <w:cs/>
        </w:rPr>
        <w:t>ล้านบาท</w:t>
      </w:r>
    </w:p>
    <w:p w14:paraId="57DE2130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จากการที่เข้าร่วมโครงการยกระดับแปลงใหญ่ด้วยเกษตรสมัยใหม่และเชื่อมโยงตลาดกับกรมส่งเสริมการเกษตรถือว่าสร้างประโยชน์ให้กับเกษตรกรสมาชิกเป็นอย่างมา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เพราะทำให้สามารถบรรลุตามเป้าหมายที่กำหนดไว้คือ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สามารถส่งผลผลิตเพื่อการส่งออกได้อย่างยั่งยืน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ด้วยการนำเครื่องจักรมาช่วยในขั้นตอนการลดต้นทุนการผลิต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ลดปัญหาแรงงานและการพัฒนาคุณภาพผลผลิตทุเรียนให้มี</w:t>
      </w:r>
      <w:r>
        <w:rPr>
          <w:rFonts w:ascii="Helvetica" w:hAnsi="Helvetica" w:cs="Angsana New"/>
          <w:color w:val="1A1A1A"/>
          <w:sz w:val="34"/>
          <w:szCs w:val="34"/>
          <w:cs/>
        </w:rPr>
        <w:lastRenderedPageBreak/>
        <w:t>คุณภาพตรงตามความต้องการทั้งตลาดภายในประเทศและตลาดต่างประเทศ</w:t>
      </w:r>
    </w:p>
    <w:p w14:paraId="7FAC1516" w14:textId="5409A188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</w:p>
    <w:p w14:paraId="07B1E75B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รวมทั้งค้นคว้านำเทคโนโลยีต่างๆ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มาใช้ควบคู่กับการทำการเกษตร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พร้อมกับมีการปรับตัวแก้ไขปัญหาและพัฒนาการบริหารการจัดงานสวนให้มีประสิทธิภาพสูงที่สุดภายใต้สภาพแวดล้อมที่เปลี่ยนไป</w:t>
      </w:r>
    </w:p>
    <w:p w14:paraId="4F0532FF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แปลงใหญ่ทุเรียนแห่งนี้สามารถสร้างผลผลิตทุเรียนเป็นเกรด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A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B </w:t>
      </w:r>
      <w:r>
        <w:rPr>
          <w:rFonts w:ascii="Helvetica" w:hAnsi="Helvetica" w:cs="Angsana New"/>
          <w:color w:val="1A1A1A"/>
          <w:sz w:val="34"/>
          <w:szCs w:val="34"/>
          <w:cs/>
        </w:rPr>
        <w:t>ได้ถึงร้อยละ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80 </w:t>
      </w:r>
      <w:r>
        <w:rPr>
          <w:rFonts w:ascii="Helvetica" w:hAnsi="Helvetica" w:cs="Angsana New"/>
          <w:color w:val="1A1A1A"/>
          <w:sz w:val="34"/>
          <w:szCs w:val="34"/>
          <w:cs/>
        </w:rPr>
        <w:t>ด้วยการใช้เทคโนโลยี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ร่วมกับวิธีการตัดแต่งผล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และการไว้ผลใกล้ด้านบนของต้น</w:t>
      </w:r>
      <w:r>
        <w:rPr>
          <w:rFonts w:ascii="Helvetica" w:hAnsi="Helvetica" w:cs="Helvetica"/>
          <w:color w:val="1A1A1A"/>
          <w:sz w:val="34"/>
          <w:szCs w:val="34"/>
          <w:cs/>
        </w:rPr>
        <w:t>/</w:t>
      </w:r>
      <w:r>
        <w:rPr>
          <w:rFonts w:ascii="Helvetica" w:hAnsi="Helvetica" w:cs="Angsana New"/>
          <w:color w:val="1A1A1A"/>
          <w:sz w:val="34"/>
          <w:szCs w:val="34"/>
          <w:cs/>
        </w:rPr>
        <w:t>ปลายกิ่ง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(</w:t>
      </w:r>
      <w:r>
        <w:rPr>
          <w:rFonts w:ascii="Helvetica" w:hAnsi="Helvetica" w:cs="Angsana New"/>
          <w:color w:val="1A1A1A"/>
          <w:sz w:val="34"/>
          <w:szCs w:val="34"/>
          <w:cs/>
        </w:rPr>
        <w:t>โรงอาหาร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) </w:t>
      </w:r>
      <w:r>
        <w:rPr>
          <w:rFonts w:ascii="Helvetica" w:hAnsi="Helvetica" w:cs="Angsana New"/>
          <w:color w:val="1A1A1A"/>
          <w:sz w:val="34"/>
          <w:szCs w:val="34"/>
          <w:cs/>
        </w:rPr>
        <w:t>เพื่อเน้นคุณภาพมากกว่าปริมาณ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ซึ่งประสบผลสำเร็จทำให้ผลผลิตมีแนวโน้มเพิ่มสูงขึ้นทุกปี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และลดอัตราผลผลิตที่เป็นตำหนิ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และเลือกเก็บเกี่ยวเฉพาะผลทุเรียนที่แก่จัดเท่านั้น</w:t>
      </w:r>
    </w:p>
    <w:p w14:paraId="15824F89" w14:textId="166802D6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</w:p>
    <w:p w14:paraId="4331E7A7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โดยนอกจากการสังเกตลักษณะผลแล้ว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ยังใช้วิธีการนับอายุทุเรียน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เพื่อให้ปลอดทุเรียนอ่อน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100%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และปฏิบัติตามมาตรการป้องกันการระบาดของโรคติดเชื้อ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COVID-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19 </w:t>
      </w:r>
      <w:r>
        <w:rPr>
          <w:rFonts w:ascii="Helvetica" w:hAnsi="Helvetica" w:cs="Angsana New"/>
          <w:color w:val="1A1A1A"/>
          <w:sz w:val="34"/>
          <w:szCs w:val="34"/>
          <w:cs/>
        </w:rPr>
        <w:t>ระดับสวนเกษตรกร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หรือ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Zero</w:t>
      </w:r>
      <w:r>
        <w:rPr>
          <w:rFonts w:ascii="Helvetica" w:hAnsi="Helvetica" w:cs="Helvetica"/>
          <w:color w:val="1A1A1A"/>
          <w:sz w:val="34"/>
          <w:szCs w:val="34"/>
          <w:cs/>
        </w:rPr>
        <w:t>0</w:t>
      </w:r>
      <w:r>
        <w:rPr>
          <w:rFonts w:ascii="Helvetica" w:hAnsi="Helvetica" w:cs="Helvetica"/>
          <w:color w:val="1A1A1A"/>
          <w:sz w:val="34"/>
          <w:szCs w:val="34"/>
        </w:rPr>
        <w:t xml:space="preserve"> COVID </w:t>
      </w:r>
      <w:r>
        <w:rPr>
          <w:rFonts w:ascii="Helvetica" w:hAnsi="Helvetica" w:cs="Angsana New"/>
          <w:color w:val="1A1A1A"/>
          <w:sz w:val="34"/>
          <w:szCs w:val="34"/>
          <w:cs/>
        </w:rPr>
        <w:t>อย่างจริงจัง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ซึ่งเป็นเรื่องสำคัญที่เกษตรกรผู้ปลูกทุกเรียนทุกคนต้องดำเนินการ</w:t>
      </w:r>
    </w:p>
    <w:p w14:paraId="6C90C3F0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เพราะในฤดูกาลผลไม้ปีนี้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จีนในฐานะประเทศคู่ค้าสำคัญของผลไม้ของภาคตะวันออกได้กำหนดไว้ว่าต้องตรวจไม่พบเชื้อ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COVID-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19 </w:t>
      </w:r>
      <w:r>
        <w:rPr>
          <w:rFonts w:ascii="Helvetica" w:hAnsi="Helvetica" w:cs="Angsana New"/>
          <w:color w:val="1A1A1A"/>
          <w:sz w:val="34"/>
          <w:szCs w:val="34"/>
          <w:cs/>
        </w:rPr>
        <w:t>ทั้งในคน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ผลไม้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และองค์ประกอบอื่นในการขนส่ง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ทั้งนี้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มาตรการระดับสวนเกษตรกร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ที่กรมส่งเสริมการเกษตรได้แนะนำให้ดำเนินการ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ประกอบด้วย</w:t>
      </w:r>
    </w:p>
    <w:p w14:paraId="08B9B8F7" w14:textId="2F4179C0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</w:p>
    <w:p w14:paraId="57F98910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1.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มีจุดตรวจวัดอุณหภูมิร่างกาย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อย่างน้อย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1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จุด</w:t>
      </w:r>
    </w:p>
    <w:p w14:paraId="0170DD22" w14:textId="654E7C7C" w:rsidR="00217A19" w:rsidRPr="00E113C5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2.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มีจุดล้างมือพร้อมน้ำยาล้างมือหรือเจล</w:t>
      </w:r>
      <w:r>
        <w:rPr>
          <w:rFonts w:ascii="Helvetica" w:hAnsi="Helvetica" w:cs="Helvetica"/>
          <w:color w:val="1A1A1A"/>
          <w:sz w:val="34"/>
          <w:szCs w:val="34"/>
          <w:cs/>
        </w:rPr>
        <w:t>/</w:t>
      </w:r>
      <w:r>
        <w:rPr>
          <w:rFonts w:ascii="Helvetica" w:hAnsi="Helvetica" w:cs="Angsana New"/>
          <w:color w:val="1A1A1A"/>
          <w:sz w:val="34"/>
          <w:szCs w:val="34"/>
          <w:cs/>
        </w:rPr>
        <w:t>สเปรย์แอลกอฮอล์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อย่างน้อย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1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จุด</w:t>
      </w:r>
    </w:p>
    <w:p w14:paraId="61E0132D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3.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มีแนวกั้นบริเวณอาณาเขตของสวน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และมีจุดเข้าออกทางเดียว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 </w:t>
      </w:r>
    </w:p>
    <w:p w14:paraId="52445D32" w14:textId="56582BDE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4. 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การเข้าออกของแรงงานและคนในสวน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ห้ามไม่ให้แรงงานของสวนออกจากสวน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หรือถ้ามีการออกจากสวนต้องผ่านการตรวจวัดอุณหภูมิหรือมีมาตรการดำเนินการอื่นๆ</w:t>
      </w:r>
    </w:p>
    <w:p w14:paraId="23B82B7F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5. 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การเข้าออกของบุคคลภายนอก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ห้ามบุคคลภายนอกเข้าออกสวนโดยไม่มีความจำเป็น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และถ้ามีการเข้าออกต้องผ่านการคัดกรอง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และมีการจดบันทึกทั้งคนและรถที่ผ่านเข้าออก</w:t>
      </w:r>
    </w:p>
    <w:p w14:paraId="6B6962ED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6. </w:t>
      </w:r>
      <w:r>
        <w:rPr>
          <w:rFonts w:ascii="Helvetica" w:hAnsi="Helvetica" w:cs="Angsana New"/>
          <w:color w:val="1A1A1A"/>
          <w:sz w:val="34"/>
          <w:szCs w:val="34"/>
          <w:cs/>
        </w:rPr>
        <w:t>ให้แรงงานและผู้เกี่ยวข้องในสวนได้รับการฉีดวัคซีนอย่างน้อย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2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เข็ม</w:t>
      </w:r>
    </w:p>
    <w:p w14:paraId="54E92ECC" w14:textId="0F0A7B44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7.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มีการสวมหน้ากากอนามัยตลอดเวลาและทุกคน</w:t>
      </w:r>
    </w:p>
    <w:p w14:paraId="10B51B22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8.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มีการตรวจ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ATK </w:t>
      </w:r>
      <w:r>
        <w:rPr>
          <w:rFonts w:ascii="Helvetica" w:hAnsi="Helvetica" w:cs="Angsana New"/>
          <w:color w:val="1A1A1A"/>
          <w:sz w:val="34"/>
          <w:szCs w:val="34"/>
          <w:cs/>
        </w:rPr>
        <w:t>ทุก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7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วัน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ทั้งเจ้าของสวนและแรงงาน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และคนเข้าออกสวนต้องมีใบรับรองผลตรวจ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ATK</w:t>
      </w:r>
    </w:p>
    <w:p w14:paraId="0EDEA4B9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9. </w:t>
      </w:r>
      <w:r>
        <w:rPr>
          <w:rFonts w:ascii="Helvetica" w:hAnsi="Helvetica" w:cs="Angsana New"/>
          <w:color w:val="1A1A1A"/>
          <w:sz w:val="34"/>
          <w:szCs w:val="34"/>
          <w:cs/>
        </w:rPr>
        <w:t>สวมถุงมือที่สะอาดในขณะที่มีการปฏิบัติงานในสวน</w:t>
      </w:r>
    </w:p>
    <w:p w14:paraId="0E61F79F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10. </w:t>
      </w:r>
      <w:r>
        <w:rPr>
          <w:rFonts w:ascii="Helvetica" w:hAnsi="Helvetica" w:cs="Angsana New"/>
          <w:color w:val="1A1A1A"/>
          <w:sz w:val="34"/>
          <w:szCs w:val="34"/>
          <w:cs/>
        </w:rPr>
        <w:t>ต้องมีการเว้นระยะห่างของบุคคล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อย่างน้อย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1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เมตร</w:t>
      </w:r>
    </w:p>
    <w:p w14:paraId="5F653AE5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Helvetica"/>
          <w:color w:val="1A1A1A"/>
          <w:sz w:val="34"/>
          <w:szCs w:val="34"/>
        </w:rPr>
        <w:t xml:space="preserve">11.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มีการจดบันทึกทุกขั้นตอนในแต่ละวัน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ได้แก่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การเข้าออกสวน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ผลตรวจ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ATK 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การวัด</w:t>
      </w:r>
      <w:r>
        <w:rPr>
          <w:rFonts w:ascii="Helvetica" w:hAnsi="Helvetica" w:cs="Angsana New"/>
          <w:color w:val="1A1A1A"/>
          <w:sz w:val="34"/>
          <w:szCs w:val="34"/>
          <w:cs/>
        </w:rPr>
        <w:lastRenderedPageBreak/>
        <w:t>อุณหภูมิ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การฉีดวัคซีน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เป็นต้น</w:t>
      </w:r>
    </w:p>
    <w:p w14:paraId="49913C81" w14:textId="0F97BBB1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</w:p>
    <w:p w14:paraId="63CB0E7B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กล่าวเพิ่มเติมว่า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กรมได้เตรียมแผนสำรองในการกระจายผลไม้ภายในประเทศใน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ในช่วงการระบาดของโรคติดเชื้อ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COVID-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19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โดยสถานการณ์เก็บเกี่ยวผลผลิตทุเรียนจังหวัดจันทบุรีล่าสุด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(</w:t>
      </w:r>
      <w:r>
        <w:rPr>
          <w:rFonts w:ascii="Helvetica" w:hAnsi="Helvetica" w:cs="Angsana New"/>
          <w:color w:val="1A1A1A"/>
          <w:sz w:val="34"/>
          <w:szCs w:val="34"/>
          <w:cs/>
        </w:rPr>
        <w:t>ข้อมูล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19 </w:t>
      </w:r>
      <w:r>
        <w:rPr>
          <w:rFonts w:ascii="Helvetica" w:hAnsi="Helvetica" w:cs="Angsana New"/>
          <w:color w:val="1A1A1A"/>
          <w:sz w:val="34"/>
          <w:szCs w:val="34"/>
          <w:cs/>
        </w:rPr>
        <w:t>เมษายน</w:t>
      </w:r>
      <w:r>
        <w:rPr>
          <w:rFonts w:ascii="Helvetica" w:hAnsi="Helvetica" w:cs="Helvetica"/>
          <w:color w:val="1A1A1A"/>
          <w:sz w:val="34"/>
          <w:szCs w:val="34"/>
        </w:rPr>
        <w:t> 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2565)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มีจำนวน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496,760 </w:t>
      </w:r>
      <w:r>
        <w:rPr>
          <w:rFonts w:ascii="Helvetica" w:hAnsi="Helvetica" w:cs="Angsana New"/>
          <w:color w:val="1A1A1A"/>
          <w:sz w:val="34"/>
          <w:szCs w:val="34"/>
          <w:cs/>
        </w:rPr>
        <w:t>ตัน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โดยเป็นเกรด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A </w:t>
      </w:r>
      <w:r>
        <w:rPr>
          <w:rFonts w:ascii="Helvetica" w:hAnsi="Helvetica" w:cs="Angsana New"/>
          <w:color w:val="1A1A1A"/>
          <w:sz w:val="34"/>
          <w:szCs w:val="34"/>
          <w:cs/>
        </w:rPr>
        <w:t>ร้อยละ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80 </w:t>
      </w:r>
      <w:r>
        <w:rPr>
          <w:rFonts w:ascii="Helvetica" w:hAnsi="Helvetica" w:cs="Angsana New"/>
          <w:color w:val="1A1A1A"/>
          <w:sz w:val="34"/>
          <w:szCs w:val="34"/>
          <w:cs/>
        </w:rPr>
        <w:t>ซึ่งผลผลิตจะออกสู่ตลาดมากในช่วงพฤษภาคม</w:t>
      </w:r>
      <w:r>
        <w:rPr>
          <w:rFonts w:ascii="Helvetica" w:hAnsi="Helvetica" w:cs="Helvetica"/>
          <w:color w:val="1A1A1A"/>
          <w:sz w:val="34"/>
          <w:szCs w:val="34"/>
        </w:rPr>
        <w:t>–</w:t>
      </w:r>
      <w:r>
        <w:rPr>
          <w:rFonts w:ascii="Helvetica" w:hAnsi="Helvetica" w:cs="Angsana New"/>
          <w:color w:val="1A1A1A"/>
          <w:sz w:val="34"/>
          <w:szCs w:val="34"/>
          <w:cs/>
        </w:rPr>
        <w:t>มิถุนายน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กระจายผลผลิตในประเทศร้อยละ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18.77 </w:t>
      </w:r>
      <w:r>
        <w:rPr>
          <w:rFonts w:ascii="Helvetica" w:hAnsi="Helvetica" w:cs="Angsana New"/>
          <w:color w:val="1A1A1A"/>
          <w:sz w:val="34"/>
          <w:szCs w:val="34"/>
          <w:cs/>
        </w:rPr>
        <w:t>แปรรูปร้อยละ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10.64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และส่งออกร้อยละ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70.59</w:t>
      </w:r>
    </w:p>
    <w:p w14:paraId="7FF77AEB" w14:textId="77777777" w:rsidR="00217A19" w:rsidRDefault="00217A19" w:rsidP="00217A19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A1A1A"/>
          <w:sz w:val="34"/>
          <w:szCs w:val="34"/>
        </w:rPr>
      </w:pPr>
      <w:r>
        <w:rPr>
          <w:rFonts w:ascii="Helvetica" w:hAnsi="Helvetica" w:cs="Angsana New"/>
          <w:color w:val="1A1A1A"/>
          <w:sz w:val="34"/>
          <w:szCs w:val="34"/>
          <w:cs/>
        </w:rPr>
        <w:t>ซึ่งกรมได้เตรียมแผนสำรองในการกระจายผลไม้ภายในประเทศ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โดยจัดทำโครงการซื้อขายผลไม้ล่วงหน้า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(</w:t>
      </w:r>
      <w:r>
        <w:rPr>
          <w:rFonts w:ascii="Helvetica" w:hAnsi="Helvetica" w:cs="Helvetica"/>
          <w:color w:val="1A1A1A"/>
          <w:sz w:val="34"/>
          <w:szCs w:val="34"/>
        </w:rPr>
        <w:t xml:space="preserve">Pre-Order)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โดยสำนักงานเกษตรจังหวัดร่วมกับ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 xml:space="preserve">E-Commerce </w:t>
      </w:r>
      <w:r>
        <w:rPr>
          <w:rFonts w:ascii="Helvetica" w:hAnsi="Helvetica" w:cs="Angsana New"/>
          <w:color w:val="1A1A1A"/>
          <w:sz w:val="34"/>
          <w:szCs w:val="34"/>
          <w:cs/>
        </w:rPr>
        <w:t>มีรูปแบบการกระจายสินค้า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ได้แก่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1.</w:t>
      </w:r>
      <w:r>
        <w:rPr>
          <w:rFonts w:ascii="Helvetica" w:hAnsi="Helvetica" w:cs="Helvetica"/>
          <w:color w:val="1A1A1A"/>
          <w:sz w:val="34"/>
          <w:szCs w:val="34"/>
        </w:rPr>
        <w:t> 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การขายสินค้าในปริมาณที่มาก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โดยผู้ผลิตคือกลุ่มแปลงใหญ่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กลุ่มสมาคมผลไม้ในพื้นที่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2. </w:t>
      </w:r>
      <w:r>
        <w:rPr>
          <w:rFonts w:ascii="Helvetica" w:hAnsi="Helvetica" w:cs="Angsana New"/>
          <w:color w:val="1A1A1A"/>
          <w:sz w:val="34"/>
          <w:szCs w:val="34"/>
          <w:cs/>
        </w:rPr>
        <w:t>การกระจายสินค้าผลไม้ผ่านทาง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บริษัท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ไปรษณีย์ไทย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จำกัด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บริษัท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เคอร์รี่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เอ๊กซ์เพรส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(</w:t>
      </w:r>
      <w:r>
        <w:rPr>
          <w:rFonts w:ascii="Helvetica" w:hAnsi="Helvetica" w:cs="Angsana New"/>
          <w:color w:val="1A1A1A"/>
          <w:sz w:val="34"/>
          <w:szCs w:val="34"/>
          <w:cs/>
        </w:rPr>
        <w:t>ประเทศไทย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) </w:t>
      </w:r>
      <w:r>
        <w:rPr>
          <w:rFonts w:ascii="Helvetica" w:hAnsi="Helvetica" w:cs="Angsana New"/>
          <w:color w:val="1A1A1A"/>
          <w:sz w:val="34"/>
          <w:szCs w:val="34"/>
          <w:cs/>
        </w:rPr>
        <w:t>ตลาดสินค้าในห้างสรรพสินค้า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Angsana New"/>
          <w:color w:val="1A1A1A"/>
          <w:sz w:val="34"/>
          <w:szCs w:val="34"/>
          <w:cs/>
        </w:rPr>
        <w:t>และ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 w:cs="Helvetica"/>
          <w:color w:val="1A1A1A"/>
          <w:sz w:val="34"/>
          <w:szCs w:val="34"/>
        </w:rPr>
        <w:t>Platform ThailandPostmart</w:t>
      </w:r>
    </w:p>
    <w:p w14:paraId="18AD72F4" w14:textId="54337B56" w:rsidR="00217A19" w:rsidRDefault="00217A19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  <w:r>
        <w:rPr>
          <w:rFonts w:ascii="Helvetica" w:hAnsi="Helvetica"/>
          <w:color w:val="1A1A1A"/>
          <w:sz w:val="34"/>
          <w:szCs w:val="34"/>
          <w:cs/>
        </w:rPr>
        <w:t>รวมถึงมาตรการการเก็บรักษาผลผลิตทุเรียนไว้ในห้องเย็นเพื่อรอการจำหน่าย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</w:t>
      </w:r>
      <w:r>
        <w:rPr>
          <w:rFonts w:ascii="Helvetica" w:hAnsi="Helvetica"/>
          <w:color w:val="1A1A1A"/>
          <w:sz w:val="34"/>
          <w:szCs w:val="34"/>
          <w:cs/>
        </w:rPr>
        <w:t>ผ่านโครงการระเบียงผลไม้ภาคตะวันออก</w:t>
      </w:r>
      <w:r>
        <w:rPr>
          <w:rFonts w:ascii="Helvetica" w:hAnsi="Helvetica" w:cs="Helvetica"/>
          <w:color w:val="1A1A1A"/>
          <w:sz w:val="34"/>
          <w:szCs w:val="34"/>
          <w:cs/>
        </w:rPr>
        <w:t xml:space="preserve"> (</w:t>
      </w:r>
      <w:r>
        <w:rPr>
          <w:rFonts w:ascii="Helvetica" w:hAnsi="Helvetica" w:cs="Helvetica"/>
          <w:color w:val="1A1A1A"/>
          <w:sz w:val="34"/>
          <w:szCs w:val="34"/>
        </w:rPr>
        <w:t xml:space="preserve">EFC = Eastern Fruit Corridor) </w:t>
      </w:r>
      <w:r>
        <w:rPr>
          <w:rFonts w:ascii="Helvetica" w:hAnsi="Helvetica"/>
          <w:color w:val="1A1A1A"/>
          <w:sz w:val="34"/>
          <w:szCs w:val="34"/>
          <w:cs/>
        </w:rPr>
        <w:t>ผลักดันลงทุนห้องเย็นเปิดตลาดเพื่อส่งออกทุเรียนพรีเมี่ยม</w:t>
      </w:r>
    </w:p>
    <w:p w14:paraId="4B08392F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6F7F1BE4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7A5DE80B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7F9BF5B0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1D2D5F58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70AF76ED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167258A3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3BBF267A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2F33F82E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77C4B8BA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50EFA45E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14817A1A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4635E3A7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1C6B5DF4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5E001CC6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455CCE8B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146C7295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1F746791" w14:textId="77777777" w:rsidR="00E113C5" w:rsidRDefault="00E113C5" w:rsidP="00217A19">
      <w:pPr>
        <w:pStyle w:val="NoSpacing"/>
        <w:rPr>
          <w:rFonts w:ascii="Helvetica" w:hAnsi="Helvetica"/>
          <w:color w:val="1A1A1A"/>
          <w:sz w:val="34"/>
          <w:szCs w:val="34"/>
        </w:rPr>
      </w:pPr>
    </w:p>
    <w:p w14:paraId="4FB5EA4F" w14:textId="3AD58575" w:rsidR="00E113C5" w:rsidRDefault="00E113C5" w:rsidP="00217A19">
      <w:pPr>
        <w:pStyle w:val="NoSpacing"/>
        <w:rPr>
          <w:rFonts w:ascii="Angsana New" w:hAnsi="Angsana New"/>
          <w:b w:val="0"/>
          <w:bCs w:val="0"/>
          <w:szCs w:val="32"/>
        </w:rPr>
      </w:pPr>
      <w:r>
        <w:rPr>
          <w:rFonts w:ascii="Angsana New" w:hAnsi="Angsana New"/>
          <w:b w:val="0"/>
          <w:bCs w:val="0"/>
          <w:noProof/>
          <w:szCs w:val="32"/>
        </w:rPr>
        <w:lastRenderedPageBreak/>
        <w:drawing>
          <wp:inline distT="0" distB="0" distL="0" distR="0" wp14:anchorId="2C6D9F90" wp14:editId="036921D6">
            <wp:extent cx="5359400" cy="1244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565-05-11 at 20.25.3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1CB9" w14:textId="3F356F88" w:rsidR="00E113C5" w:rsidRP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1B2222"/>
          <w:sz w:val="80"/>
          <w:szCs w:val="80"/>
        </w:rPr>
      </w:pPr>
      <w:r>
        <w:rPr>
          <w:rFonts w:ascii="Helvetica" w:hAnsi="Helvetica" w:cs="Angsana New"/>
          <w:b/>
          <w:bCs/>
          <w:color w:val="1B2222"/>
          <w:sz w:val="80"/>
          <w:szCs w:val="80"/>
          <w:cs/>
        </w:rPr>
        <w:t>ชูแปลงใหญ่ทุเรียนวังโตนดเจ๋ง</w:t>
      </w:r>
    </w:p>
    <w:p w14:paraId="3A239D7B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035D3AF9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กรมส่งเสริมการเกษตร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ผลิตทุเรียนเกรด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A-B </w:t>
      </w:r>
      <w:r>
        <w:rPr>
          <w:rFonts w:ascii="Helvetica" w:hAnsi="Helvetica" w:cs="Angsana New"/>
          <w:color w:val="1B2222"/>
          <w:sz w:val="32"/>
          <w:szCs w:val="32"/>
          <w:cs/>
        </w:rPr>
        <w:t>ได้ร้อยละ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80 </w:t>
      </w:r>
      <w:r>
        <w:rPr>
          <w:rFonts w:ascii="Helvetica" w:hAnsi="Helvetica" w:cs="Angsana New"/>
          <w:color w:val="1B2222"/>
          <w:sz w:val="32"/>
          <w:szCs w:val="32"/>
          <w:cs/>
        </w:rPr>
        <w:t>พร้อมเสริมมาตรการ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Zero Covid </w:t>
      </w:r>
      <w:r>
        <w:rPr>
          <w:rFonts w:ascii="Helvetica" w:hAnsi="Helvetica" w:cs="Angsana New"/>
          <w:color w:val="1B2222"/>
          <w:sz w:val="32"/>
          <w:szCs w:val="32"/>
          <w:cs/>
        </w:rPr>
        <w:t>อย่างเข้มข้น</w:t>
      </w:r>
    </w:p>
    <w:p w14:paraId="2AAC1A48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นายเข้มแข็ง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ยุติธรรมดำรง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กล่าวว่า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กรมส่งเสริมการเกษตรได้ดำเนินการส่งเสริมและพัฒนาเพื่อยกระดับเกษตรกร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โดยนำหลักเกษตรสมัยใหม่มาบริหารจัดการร่วมกับการเชื่อมโยงตลาดในยุคปัจจุบัน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เพื่อลดต้นทุนในการผลิต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ตามโครงการยกระดับแปลงใหญ่ด้วยเกษตรสมัยใหม่และเชื่อมโยงตลาด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ตามนโยบายสำคัญในการพัฒนาภาคเกษตรของ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ดร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. </w:t>
      </w:r>
      <w:r>
        <w:rPr>
          <w:rFonts w:ascii="Helvetica" w:hAnsi="Helvetica" w:cs="Angsana New"/>
          <w:color w:val="1B2222"/>
          <w:sz w:val="32"/>
          <w:szCs w:val="32"/>
          <w:cs/>
        </w:rPr>
        <w:t>เฉลิมชัย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ศรีอ่อน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รัฐมนตรีว่าการกระทรวงเกษตรและสหกรณ์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</w:p>
    <w:p w14:paraId="2778FBFF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6768362F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โดยจัดทำโครงการระบบส่งเสริมเกษตรแบบแปลงใหญ่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ที่มีการบริหารจัดการร่วมกัน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โดยให้เกษตรกรเป็นศูนย์กลางในการดำเนินงาน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ผลักดันให้เกษตรกรรวมกลุ่มในการผลิตเพื่อร่วมกันจัดหาปัจจัยการผลิตที่มีคุณภาพดี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ราคาถูก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และการใช้เทคโนโลยีการเกษตรที่เหมาะสม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ซึ่งหนึ่งในแปลงตัวอย่างที่ประสบความสำเร็จในการยกระดับการบริหารจัดการแปลง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คือ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แปลงใหญ่ทุเรียน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หมู่ที่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6 </w:t>
      </w:r>
      <w:r>
        <w:rPr>
          <w:rFonts w:ascii="Helvetica" w:hAnsi="Helvetica" w:cs="Angsana New"/>
          <w:color w:val="1B2222"/>
          <w:sz w:val="32"/>
          <w:szCs w:val="32"/>
          <w:cs/>
        </w:rPr>
        <w:t>ตำบลวังโตนด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อำเภอนายายอาม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จังหวัดจันทบุรี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ที่ได้เข้าร่วมโครงการยกระดับแปลงใหญ่ด้วยเกษตรสมัยใหม่และเชื่อมโยงตลาดกับกรมส่งเสริมการเกษตรในปี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2563 </w:t>
      </w:r>
      <w:r>
        <w:rPr>
          <w:rFonts w:ascii="Helvetica" w:hAnsi="Helvetica" w:cs="Angsana New"/>
          <w:color w:val="1B2222"/>
          <w:sz w:val="32"/>
          <w:szCs w:val="32"/>
          <w:cs/>
        </w:rPr>
        <w:t>จนสามารถสร้างผลผลิตที่มีคุณภาพ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ผลิตทุเรียนเกรด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A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B </w:t>
      </w:r>
      <w:r>
        <w:rPr>
          <w:rFonts w:ascii="Helvetica" w:hAnsi="Helvetica" w:cs="Angsana New"/>
          <w:color w:val="1B2222"/>
          <w:sz w:val="32"/>
          <w:szCs w:val="32"/>
          <w:cs/>
        </w:rPr>
        <w:t>ได้ถึงร้อยละ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80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และปลอดทุเรียนอ่อนร้อยละ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100</w:t>
      </w:r>
    </w:p>
    <w:p w14:paraId="23F38D08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51762B38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ด้าน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นายมณี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ภาระเปลื้อง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ประธานแปลงใหญ่ทุเรียน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หมู่ที่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6 </w:t>
      </w:r>
      <w:r>
        <w:rPr>
          <w:rFonts w:ascii="Helvetica" w:hAnsi="Helvetica" w:cs="Angsana New"/>
          <w:color w:val="1B2222"/>
          <w:sz w:val="32"/>
          <w:szCs w:val="32"/>
          <w:cs/>
        </w:rPr>
        <w:t>ตำบลวังโตนด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กล่าวว่า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ปัจจุบันแปลงใหญ่ทุเรียน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หมู่ที่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6 </w:t>
      </w:r>
      <w:r>
        <w:rPr>
          <w:rFonts w:ascii="Helvetica" w:hAnsi="Helvetica" w:cs="Angsana New"/>
          <w:color w:val="1B2222"/>
          <w:sz w:val="32"/>
          <w:szCs w:val="32"/>
          <w:cs/>
        </w:rPr>
        <w:t>ตำบลวังโตนด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มีสมาชิกจำนวน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35 </w:t>
      </w:r>
      <w:r>
        <w:rPr>
          <w:rFonts w:ascii="Helvetica" w:hAnsi="Helvetica" w:cs="Angsana New"/>
          <w:color w:val="1B2222"/>
          <w:sz w:val="32"/>
          <w:szCs w:val="32"/>
          <w:cs/>
        </w:rPr>
        <w:t>ราย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พื้นที่ปลูกทุเรียนรวม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300 </w:t>
      </w:r>
      <w:r>
        <w:rPr>
          <w:rFonts w:ascii="Helvetica" w:hAnsi="Helvetica" w:cs="Angsana New"/>
          <w:color w:val="1B2222"/>
          <w:sz w:val="32"/>
          <w:szCs w:val="32"/>
          <w:cs/>
        </w:rPr>
        <w:t>ไร่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ผลผลิตโดยเฉลี่ยต่อปีประมาณ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500 </w:t>
      </w:r>
      <w:r>
        <w:rPr>
          <w:rFonts w:ascii="Helvetica" w:hAnsi="Helvetica" w:cs="Angsana New"/>
          <w:color w:val="1B2222"/>
          <w:sz w:val="32"/>
          <w:szCs w:val="32"/>
          <w:cs/>
        </w:rPr>
        <w:t>ตัน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สามารถสร้างมูลค่าทางเศรษฐกิจได้ปีละประมาณ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35 </w:t>
      </w:r>
      <w:r>
        <w:rPr>
          <w:rFonts w:ascii="Helvetica" w:hAnsi="Helvetica" w:cs="Angsana New"/>
          <w:color w:val="1B2222"/>
          <w:sz w:val="32"/>
          <w:szCs w:val="32"/>
          <w:cs/>
        </w:rPr>
        <w:t>ล้านบาท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จากการที่เข้าร่วมโครงการยกระดับแปลงใหญ่ด้วยเกษตรสมัยใหม่และเชื่อมโยงตลาดกับกรมส่งเสริมการเกษต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ถือว่าสร้างประโยชน์ให้กับเกษตรกรสมาชิกเป็นอย่างมาก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เพราะทำให้สามารถบรรลุตามเป้าหมายที่กำหนดไว้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คือ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</w:p>
    <w:p w14:paraId="3D64EFD7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6451E58B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สามารถส่งผลผลิตเพื่อการส่งออกได้อย่างยั่งยืน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ด้วยการนำเครื่องจักรมาช่วยในขั้นตอนการลดต้นทุนการผลิต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ลดปัญหาแรงงานและการพัฒนาคุณภาพผลผลิตทุเรียนให้มีคุณภาพตรงตามความต้องการทั้งตลาดภายในประเทศ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และตลาดต่างประเทศ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รวมทั้งค้นคว้านำเทคโนโลยีต่างๆ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มาใช้ควบคู่กับการทำการเกษตร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lastRenderedPageBreak/>
        <w:t>พร้อมกับมีการปรับตัวแก้ไขปัญหาและพัฒนาการบริหารการจัดงานสวนให้มีประสิทธิภาพสูงที่สุดภายใต้สภาพแวดล้อมที่เปลี่ยนไป</w:t>
      </w:r>
    </w:p>
    <w:p w14:paraId="34DFE88D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0CE94803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</w:p>
    <w:p w14:paraId="6C7C45F2" w14:textId="77777777" w:rsidR="00E113C5" w:rsidRDefault="00E113C5" w:rsidP="00E113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แปลงใหญ่ทุเรียนแห่งนี้สามารถสร้างผลผลิตทุเรียนเป็นเกรด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A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B </w:t>
      </w:r>
      <w:r>
        <w:rPr>
          <w:rFonts w:ascii="Helvetica" w:hAnsi="Helvetica" w:cs="Angsana New"/>
          <w:color w:val="1B2222"/>
          <w:sz w:val="32"/>
          <w:szCs w:val="32"/>
          <w:cs/>
        </w:rPr>
        <w:t>ได้ถึงร้อยละ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80 </w:t>
      </w:r>
      <w:r>
        <w:rPr>
          <w:rFonts w:ascii="Helvetica" w:hAnsi="Helvetica" w:cs="Angsana New"/>
          <w:color w:val="1B2222"/>
          <w:sz w:val="32"/>
          <w:szCs w:val="32"/>
          <w:cs/>
        </w:rPr>
        <w:t>ด้วยการใช้เทคโนโลยี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ร่วมกับวิธีการตัดแต่งผล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และการไว้ผลใกล้ด้านบนของต้น</w:t>
      </w:r>
      <w:r>
        <w:rPr>
          <w:rFonts w:ascii="Helvetica" w:hAnsi="Helvetica" w:cs="Helvetica"/>
          <w:color w:val="1B2222"/>
          <w:sz w:val="32"/>
          <w:szCs w:val="32"/>
          <w:cs/>
        </w:rPr>
        <w:t>/</w:t>
      </w:r>
      <w:r>
        <w:rPr>
          <w:rFonts w:ascii="Helvetica" w:hAnsi="Helvetica" w:cs="Angsana New"/>
          <w:color w:val="1B2222"/>
          <w:sz w:val="32"/>
          <w:szCs w:val="32"/>
          <w:cs/>
        </w:rPr>
        <w:t>ปลายกิ่ง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(</w:t>
      </w:r>
      <w:r>
        <w:rPr>
          <w:rFonts w:ascii="Helvetica" w:hAnsi="Helvetica" w:cs="Angsana New"/>
          <w:color w:val="1B2222"/>
          <w:sz w:val="32"/>
          <w:szCs w:val="32"/>
          <w:cs/>
        </w:rPr>
        <w:t>โรงอาหาร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) 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เพื่อเน้นคุณภาพมากกว่าปริมาณ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ซึ่งประสบผลสำเร็จ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ทำให้ผลผลิตมีแนวโน้มเพิ่มสูงขึ้นทุกปี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และลดอัตราผลผลิตที่เป็นตำหนิ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และเลือกเก็บเกี่ยวเฉพาะผลทุเรียนที่แก่จัดเท่านั้น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โดยนอกจากการสังเกตุลักษณะผลแล้ว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ยังใช้วิธีการนับอายุทุเรียน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เพื่อให้ปลอดทุเรียนอ่อน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100%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และปฏิบัติตามมาตรการป้องกันการระบาดของโรคติดเชื้อ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COVID – 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19 </w:t>
      </w:r>
      <w:r>
        <w:rPr>
          <w:rFonts w:ascii="Helvetica" w:hAnsi="Helvetica" w:cs="Angsana New"/>
          <w:color w:val="1B2222"/>
          <w:sz w:val="32"/>
          <w:szCs w:val="32"/>
          <w:cs/>
        </w:rPr>
        <w:t>ระดับสวนเกษตรกร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หรือ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Zero Covid </w:t>
      </w:r>
      <w:r>
        <w:rPr>
          <w:rFonts w:ascii="Helvetica" w:hAnsi="Helvetica" w:cs="Angsana New"/>
          <w:color w:val="1B2222"/>
          <w:sz w:val="32"/>
          <w:szCs w:val="32"/>
          <w:cs/>
        </w:rPr>
        <w:t>อย่างจริงจัง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ซึ่งเป็นเรื่องสำคัญที่เกษตรกรผู้ปลูกทุกเรียนทุกคนต้องดำเนินการ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เพราะในฤดูกาลผลไม้ปีนี้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จีนในฐานะประเทศคู่ค้าสำคัญของผลไม้ของภาคตะวันออกได้กำหนดไว้ว่าต้องตรวจไม่พบเชื้อ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>COVID -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19 </w:t>
      </w:r>
      <w:r>
        <w:rPr>
          <w:rFonts w:ascii="Helvetica" w:hAnsi="Helvetica" w:cs="Angsana New"/>
          <w:color w:val="1B2222"/>
          <w:sz w:val="32"/>
          <w:szCs w:val="32"/>
          <w:cs/>
        </w:rPr>
        <w:t>ทั้งในคน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ผลไม้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และองค์ประกอบอื่นในการขนส่ง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ทั้งนี้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มาตรการระดับสวนเกษตรกร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ที่กรมส่งเสริมการเกษตรได้แนะนำให้ดำเนินการ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ประกอบด้วย</w:t>
      </w:r>
    </w:p>
    <w:p w14:paraId="76945138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มีจุดตรวจวัดอุณหภูมิร่างกาย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อย่างน้อย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1 </w:t>
      </w:r>
      <w:r>
        <w:rPr>
          <w:rFonts w:ascii="Helvetica" w:hAnsi="Helvetica" w:cs="Angsana New"/>
          <w:color w:val="1B2222"/>
          <w:sz w:val="32"/>
          <w:szCs w:val="32"/>
          <w:cs/>
        </w:rPr>
        <w:t>จุด</w:t>
      </w:r>
    </w:p>
    <w:p w14:paraId="32FCB85F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มีจุดล้างมือพร้อมน้ำยาล้างมือหรือเจล</w:t>
      </w:r>
      <w:r>
        <w:rPr>
          <w:rFonts w:ascii="Helvetica" w:hAnsi="Helvetica" w:cs="Helvetica"/>
          <w:color w:val="1B2222"/>
          <w:sz w:val="32"/>
          <w:szCs w:val="32"/>
          <w:cs/>
        </w:rPr>
        <w:t>/</w:t>
      </w:r>
      <w:r>
        <w:rPr>
          <w:rFonts w:ascii="Helvetica" w:hAnsi="Helvetica" w:cs="Angsana New"/>
          <w:color w:val="1B2222"/>
          <w:sz w:val="32"/>
          <w:szCs w:val="32"/>
          <w:cs/>
        </w:rPr>
        <w:t>สเปรย์แอลกอฮอล์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อย่างน้อย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1 </w:t>
      </w:r>
      <w:r>
        <w:rPr>
          <w:rFonts w:ascii="Helvetica" w:hAnsi="Helvetica" w:cs="Angsana New"/>
          <w:color w:val="1B2222"/>
          <w:sz w:val="32"/>
          <w:szCs w:val="32"/>
          <w:cs/>
        </w:rPr>
        <w:t>จุด</w:t>
      </w:r>
    </w:p>
    <w:p w14:paraId="2439E510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มีแนวกั้นบริเวณอาณาเขตของสวน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และมีจุดเข้าออกทางเดียว</w:t>
      </w:r>
    </w:p>
    <w:p w14:paraId="5C155467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การเข้าออกของแรงงานและคนในสวน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ห้ามไม่ให้แรงงานของสวนออกจากสวน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หรือถ้ามีการออกจากสวนต้องผ่านการตรวจวัดอุณหภูมิหรือมีมาตรการดำเนินการอื่นๆ</w:t>
      </w:r>
    </w:p>
    <w:p w14:paraId="3953D919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การเข้าออกของบุคคลภายนอก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ห้ามบุคคลภายนอกเข้าออกสวนโดยไม่มีความจำเป็น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และถ้ามีการเข้าออกต้องผ่านการคัดกรอง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และมีการจดบันทึกทั้งคนและรถที่ผ่านเข้าออก</w:t>
      </w:r>
    </w:p>
    <w:p w14:paraId="60BC5A37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ให้แรงงานและผู้เกี่ยวข้องในสวนได้รับการฉีดวัคซีนอย่างน้อย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2 </w:t>
      </w:r>
      <w:r>
        <w:rPr>
          <w:rFonts w:ascii="Helvetica" w:hAnsi="Helvetica" w:cs="Angsana New"/>
          <w:color w:val="1B2222"/>
          <w:sz w:val="32"/>
          <w:szCs w:val="32"/>
          <w:cs/>
        </w:rPr>
        <w:t>เข็ม</w:t>
      </w:r>
    </w:p>
    <w:p w14:paraId="34DDCA6C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มีการสวมหน้ากากอนามัยตลอดเวลาและทุกคน</w:t>
      </w:r>
    </w:p>
    <w:p w14:paraId="3BAB4DED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มีการตรวจ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ATK </w:t>
      </w:r>
      <w:r>
        <w:rPr>
          <w:rFonts w:ascii="Helvetica" w:hAnsi="Helvetica" w:cs="Angsana New"/>
          <w:color w:val="1B2222"/>
          <w:sz w:val="32"/>
          <w:szCs w:val="32"/>
          <w:cs/>
        </w:rPr>
        <w:t>ทุก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7 </w:t>
      </w:r>
      <w:r>
        <w:rPr>
          <w:rFonts w:ascii="Helvetica" w:hAnsi="Helvetica" w:cs="Angsana New"/>
          <w:color w:val="1B2222"/>
          <w:sz w:val="32"/>
          <w:szCs w:val="32"/>
          <w:cs/>
        </w:rPr>
        <w:t>วัน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ทั้งเจ้าของสวนและแรงงาน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และคนเข้าออกสวนต้องมีใบรับรองผลตรวจ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>ATK</w:t>
      </w:r>
    </w:p>
    <w:p w14:paraId="35D95BE2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สวมถุงมือที่สะอาดในขณะที่มีการปฏิบัติงานในสวน</w:t>
      </w:r>
    </w:p>
    <w:p w14:paraId="6EA6BE52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ต้องมีการเว้นระยะห่างของบุคคล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อย่างน้อย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1 </w:t>
      </w:r>
      <w:r>
        <w:rPr>
          <w:rFonts w:ascii="Helvetica" w:hAnsi="Helvetica" w:cs="Angsana New"/>
          <w:color w:val="1B2222"/>
          <w:sz w:val="32"/>
          <w:szCs w:val="32"/>
          <w:cs/>
        </w:rPr>
        <w:t>เมตร</w:t>
      </w:r>
    </w:p>
    <w:p w14:paraId="0DE04C19" w14:textId="77777777" w:rsidR="00E113C5" w:rsidRDefault="00E113C5" w:rsidP="00E113C5">
      <w:pPr>
        <w:widowControl w:val="0"/>
        <w:numPr>
          <w:ilvl w:val="0"/>
          <w:numId w:val="1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ascii="Helvetica" w:hAnsi="Helvetica" w:cs="Helvetica"/>
          <w:color w:val="1B2222"/>
          <w:sz w:val="32"/>
          <w:szCs w:val="32"/>
        </w:rPr>
      </w:pPr>
      <w:r>
        <w:rPr>
          <w:rFonts w:ascii="Helvetica" w:hAnsi="Helvetica" w:cs="Angsana New"/>
          <w:color w:val="1B2222"/>
          <w:sz w:val="32"/>
          <w:szCs w:val="32"/>
          <w:cs/>
        </w:rPr>
        <w:t>มีการจดบันทึกทุกขั้นตอนในแต่ละวัน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ได้แก่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การเข้าออกสวน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ผลตรวจ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 w:val="32"/>
          <w:szCs w:val="32"/>
        </w:rPr>
        <w:t xml:space="preserve">ATK </w:t>
      </w:r>
      <w:r>
        <w:rPr>
          <w:rFonts w:ascii="Helvetica" w:hAnsi="Helvetica" w:cs="Angsana New"/>
          <w:color w:val="1B2222"/>
          <w:sz w:val="32"/>
          <w:szCs w:val="32"/>
          <w:cs/>
        </w:rPr>
        <w:t>การวัดอุณหภูมิ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การฉีดวัคซีน</w:t>
      </w:r>
      <w:r>
        <w:rPr>
          <w:rFonts w:ascii="Helvetica" w:hAnsi="Helvetica" w:cs="Helvetica"/>
          <w:color w:val="1B2222"/>
          <w:sz w:val="32"/>
          <w:szCs w:val="32"/>
          <w:cs/>
        </w:rPr>
        <w:t xml:space="preserve"> </w:t>
      </w:r>
      <w:r>
        <w:rPr>
          <w:rFonts w:ascii="Helvetica" w:hAnsi="Helvetica" w:cs="Angsana New"/>
          <w:color w:val="1B2222"/>
          <w:sz w:val="32"/>
          <w:szCs w:val="32"/>
          <w:cs/>
        </w:rPr>
        <w:t>เป็นต้น</w:t>
      </w:r>
    </w:p>
    <w:p w14:paraId="7343C6C9" w14:textId="70D41BBE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  <w:r>
        <w:rPr>
          <w:rFonts w:ascii="Helvetica" w:hAnsi="Helvetica"/>
          <w:color w:val="1B2222"/>
          <w:szCs w:val="32"/>
          <w:cs/>
        </w:rPr>
        <w:t>อธิบดีกรมส่งเสริมการเกษตร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กล่าวเพิ่มเติมว่า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กรมฯ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ได้เตรียมแผนสำรองในการกระจายผลไม้ภายในประเทศใน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ในช่วงการระบาดของโรคติดเชื้อ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Cs w:val="32"/>
        </w:rPr>
        <w:t xml:space="preserve">COVID – </w:t>
      </w:r>
      <w:r>
        <w:rPr>
          <w:rFonts w:ascii="Helvetica" w:hAnsi="Helvetica" w:cs="Helvetica"/>
          <w:color w:val="1B2222"/>
          <w:szCs w:val="32"/>
          <w:cs/>
        </w:rPr>
        <w:t xml:space="preserve">19 </w:t>
      </w:r>
      <w:r>
        <w:rPr>
          <w:rFonts w:ascii="Helvetica" w:hAnsi="Helvetica"/>
          <w:color w:val="1B2222"/>
          <w:szCs w:val="32"/>
          <w:cs/>
        </w:rPr>
        <w:t>โดยสถานการณ์เก็บเกี่ยวผลผลิตทุเรียนจังหวัดจันทบุรีล่าสุด</w:t>
      </w:r>
      <w:r>
        <w:rPr>
          <w:rFonts w:ascii="Helvetica" w:hAnsi="Helvetica" w:cs="Helvetica"/>
          <w:color w:val="1B2222"/>
          <w:szCs w:val="32"/>
          <w:cs/>
        </w:rPr>
        <w:t xml:space="preserve"> (</w:t>
      </w:r>
      <w:r>
        <w:rPr>
          <w:rFonts w:ascii="Helvetica" w:hAnsi="Helvetica"/>
          <w:color w:val="1B2222"/>
          <w:szCs w:val="32"/>
          <w:cs/>
        </w:rPr>
        <w:t>ข้อมูล</w:t>
      </w:r>
      <w:r>
        <w:rPr>
          <w:rFonts w:ascii="Helvetica" w:hAnsi="Helvetica" w:cs="Helvetica"/>
          <w:color w:val="1B2222"/>
          <w:szCs w:val="32"/>
          <w:cs/>
        </w:rPr>
        <w:t xml:space="preserve"> 19 </w:t>
      </w:r>
      <w:r>
        <w:rPr>
          <w:rFonts w:ascii="Helvetica" w:hAnsi="Helvetica"/>
          <w:color w:val="1B2222"/>
          <w:szCs w:val="32"/>
          <w:cs/>
        </w:rPr>
        <w:t>เม</w:t>
      </w:r>
      <w:r>
        <w:rPr>
          <w:rFonts w:ascii="Helvetica" w:hAnsi="Helvetica" w:cs="Helvetica"/>
          <w:color w:val="1B2222"/>
          <w:szCs w:val="32"/>
          <w:cs/>
        </w:rPr>
        <w:t>.</w:t>
      </w:r>
      <w:r>
        <w:rPr>
          <w:rFonts w:ascii="Helvetica" w:hAnsi="Helvetica"/>
          <w:color w:val="1B2222"/>
          <w:szCs w:val="32"/>
          <w:cs/>
        </w:rPr>
        <w:t>ย</w:t>
      </w:r>
      <w:r>
        <w:rPr>
          <w:rFonts w:ascii="Helvetica" w:hAnsi="Helvetica" w:cs="Helvetica"/>
          <w:color w:val="1B2222"/>
          <w:szCs w:val="32"/>
          <w:cs/>
        </w:rPr>
        <w:t xml:space="preserve">.65) </w:t>
      </w:r>
      <w:r>
        <w:rPr>
          <w:rFonts w:ascii="Helvetica" w:hAnsi="Helvetica"/>
          <w:color w:val="1B2222"/>
          <w:szCs w:val="32"/>
          <w:cs/>
        </w:rPr>
        <w:t>มีจำนวน</w:t>
      </w:r>
      <w:r>
        <w:rPr>
          <w:rFonts w:ascii="Helvetica" w:hAnsi="Helvetica" w:cs="Helvetica"/>
          <w:color w:val="1B2222"/>
          <w:szCs w:val="32"/>
          <w:cs/>
        </w:rPr>
        <w:t xml:space="preserve"> 496</w:t>
      </w:r>
      <w:r>
        <w:rPr>
          <w:rFonts w:ascii="Helvetica" w:hAnsi="Helvetica" w:cs="Helvetica"/>
          <w:color w:val="1B2222"/>
          <w:szCs w:val="32"/>
        </w:rPr>
        <w:t>,</w:t>
      </w:r>
      <w:r>
        <w:rPr>
          <w:rFonts w:ascii="Helvetica" w:hAnsi="Helvetica" w:cs="Helvetica"/>
          <w:color w:val="1B2222"/>
          <w:szCs w:val="32"/>
          <w:cs/>
        </w:rPr>
        <w:t xml:space="preserve">760 </w:t>
      </w:r>
      <w:r>
        <w:rPr>
          <w:rFonts w:ascii="Helvetica" w:hAnsi="Helvetica"/>
          <w:color w:val="1B2222"/>
          <w:szCs w:val="32"/>
          <w:cs/>
        </w:rPr>
        <w:t>ตัน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โดยเป็นเกรด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Cs w:val="32"/>
        </w:rPr>
        <w:t xml:space="preserve">A </w:t>
      </w:r>
      <w:r>
        <w:rPr>
          <w:rFonts w:ascii="Helvetica" w:hAnsi="Helvetica"/>
          <w:color w:val="1B2222"/>
          <w:szCs w:val="32"/>
          <w:cs/>
        </w:rPr>
        <w:t>ร้อยละ</w:t>
      </w:r>
      <w:r>
        <w:rPr>
          <w:rFonts w:ascii="Helvetica" w:hAnsi="Helvetica" w:cs="Helvetica"/>
          <w:color w:val="1B2222"/>
          <w:szCs w:val="32"/>
          <w:cs/>
        </w:rPr>
        <w:t xml:space="preserve"> 80 </w:t>
      </w:r>
      <w:r>
        <w:rPr>
          <w:rFonts w:ascii="Helvetica" w:hAnsi="Helvetica"/>
          <w:color w:val="1B2222"/>
          <w:szCs w:val="32"/>
          <w:cs/>
        </w:rPr>
        <w:t>ซึ่งผลผลิตจะออกสู่ตลาดมากในช่วงพฤษภาคม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Cs w:val="32"/>
        </w:rPr>
        <w:t xml:space="preserve">– </w:t>
      </w:r>
      <w:r>
        <w:rPr>
          <w:rFonts w:ascii="Helvetica" w:hAnsi="Helvetica"/>
          <w:color w:val="1B2222"/>
          <w:szCs w:val="32"/>
          <w:cs/>
        </w:rPr>
        <w:t>มิถุนายน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กระจายผลผลิตในประเทศร้อยละ</w:t>
      </w:r>
      <w:r>
        <w:rPr>
          <w:rFonts w:ascii="Helvetica" w:hAnsi="Helvetica" w:cs="Helvetica"/>
          <w:color w:val="1B2222"/>
          <w:szCs w:val="32"/>
          <w:cs/>
        </w:rPr>
        <w:t xml:space="preserve"> 18.77 </w:t>
      </w:r>
      <w:r>
        <w:rPr>
          <w:rFonts w:ascii="Helvetica" w:hAnsi="Helvetica"/>
          <w:color w:val="1B2222"/>
          <w:szCs w:val="32"/>
          <w:cs/>
        </w:rPr>
        <w:t>แปรรูปร้อยละ</w:t>
      </w:r>
      <w:r>
        <w:rPr>
          <w:rFonts w:ascii="Helvetica" w:hAnsi="Helvetica" w:cs="Helvetica"/>
          <w:color w:val="1B2222"/>
          <w:szCs w:val="32"/>
          <w:cs/>
        </w:rPr>
        <w:t xml:space="preserve"> 10.64 </w:t>
      </w:r>
      <w:r>
        <w:rPr>
          <w:rFonts w:ascii="Helvetica" w:hAnsi="Helvetica"/>
          <w:color w:val="1B2222"/>
          <w:szCs w:val="32"/>
          <w:cs/>
        </w:rPr>
        <w:t>และส่งออกร้อยละ</w:t>
      </w:r>
      <w:r>
        <w:rPr>
          <w:rFonts w:ascii="Helvetica" w:hAnsi="Helvetica" w:cs="Helvetica"/>
          <w:color w:val="1B2222"/>
          <w:szCs w:val="32"/>
          <w:cs/>
        </w:rPr>
        <w:t xml:space="preserve"> 70.59 </w:t>
      </w:r>
      <w:r>
        <w:rPr>
          <w:rFonts w:ascii="Helvetica" w:hAnsi="Helvetica"/>
          <w:color w:val="1B2222"/>
          <w:szCs w:val="32"/>
          <w:cs/>
        </w:rPr>
        <w:t>ซึ่งกรมฯ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ได้เตรียมแผนสำรองในการ</w:t>
      </w:r>
      <w:r>
        <w:rPr>
          <w:rFonts w:ascii="Helvetica" w:hAnsi="Helvetica"/>
          <w:color w:val="1B2222"/>
          <w:szCs w:val="32"/>
          <w:cs/>
        </w:rPr>
        <w:lastRenderedPageBreak/>
        <w:t>กระจายผลไม้ภายในประเทศ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โดยจัดทำโครงการซื้อขายผลไม้ล่วงหน้า</w:t>
      </w:r>
      <w:r>
        <w:rPr>
          <w:rFonts w:ascii="Helvetica" w:hAnsi="Helvetica" w:cs="Helvetica"/>
          <w:color w:val="1B2222"/>
          <w:szCs w:val="32"/>
          <w:cs/>
        </w:rPr>
        <w:t xml:space="preserve"> (</w:t>
      </w:r>
      <w:r>
        <w:rPr>
          <w:rFonts w:ascii="Helvetica" w:hAnsi="Helvetica" w:cs="Helvetica"/>
          <w:color w:val="1B2222"/>
          <w:szCs w:val="32"/>
        </w:rPr>
        <w:t xml:space="preserve">Pre-Order) </w:t>
      </w:r>
      <w:r>
        <w:rPr>
          <w:rFonts w:ascii="Helvetica" w:hAnsi="Helvetica"/>
          <w:color w:val="1B2222"/>
          <w:szCs w:val="32"/>
          <w:cs/>
        </w:rPr>
        <w:t>โดยสำนักงานเกษตรจังหวัดร่วมกับ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Cs w:val="32"/>
        </w:rPr>
        <w:t xml:space="preserve">E-Commerce </w:t>
      </w:r>
      <w:r>
        <w:rPr>
          <w:rFonts w:ascii="Helvetica" w:hAnsi="Helvetica"/>
          <w:color w:val="1B2222"/>
          <w:szCs w:val="32"/>
          <w:cs/>
        </w:rPr>
        <w:t>มีรูปแบบการกระจายสินค้า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ได้แก่</w:t>
      </w:r>
      <w:r>
        <w:rPr>
          <w:rFonts w:ascii="Helvetica" w:hAnsi="Helvetica" w:cs="Helvetica"/>
          <w:color w:val="1B2222"/>
          <w:szCs w:val="32"/>
          <w:cs/>
        </w:rPr>
        <w:t xml:space="preserve"> 1) </w:t>
      </w:r>
      <w:r>
        <w:rPr>
          <w:rFonts w:ascii="Helvetica" w:hAnsi="Helvetica"/>
          <w:color w:val="1B2222"/>
          <w:szCs w:val="32"/>
          <w:cs/>
        </w:rPr>
        <w:t>การขายสินค้าในปริมาณที่มาก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โดยผู้ผลิตคือกลุ่มแปลงใหญ่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กลุ่มสมาคมผลไม้ในพื้นที่</w:t>
      </w:r>
      <w:r>
        <w:rPr>
          <w:rFonts w:ascii="Helvetica" w:hAnsi="Helvetica" w:cs="Helvetica"/>
          <w:color w:val="1B2222"/>
          <w:szCs w:val="32"/>
          <w:cs/>
        </w:rPr>
        <w:t xml:space="preserve"> 2) </w:t>
      </w:r>
      <w:r>
        <w:rPr>
          <w:rFonts w:ascii="Helvetica" w:hAnsi="Helvetica"/>
          <w:color w:val="1B2222"/>
          <w:szCs w:val="32"/>
          <w:cs/>
        </w:rPr>
        <w:t>การกระจายสินค้าผลไม้ผ่านทาง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บริษัทไปรษณีย์ไทย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จำกัด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บริษัท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เคอร์รี่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เอ๊กซ์เพรส</w:t>
      </w:r>
      <w:r>
        <w:rPr>
          <w:rFonts w:ascii="Helvetica" w:hAnsi="Helvetica" w:cs="Helvetica"/>
          <w:color w:val="1B2222"/>
          <w:szCs w:val="32"/>
          <w:cs/>
        </w:rPr>
        <w:t xml:space="preserve"> (</w:t>
      </w:r>
      <w:r>
        <w:rPr>
          <w:rFonts w:ascii="Helvetica" w:hAnsi="Helvetica"/>
          <w:color w:val="1B2222"/>
          <w:szCs w:val="32"/>
          <w:cs/>
        </w:rPr>
        <w:t>ประเทศไทย</w:t>
      </w:r>
      <w:r>
        <w:rPr>
          <w:rFonts w:ascii="Helvetica" w:hAnsi="Helvetica" w:cs="Helvetica"/>
          <w:color w:val="1B2222"/>
          <w:szCs w:val="32"/>
          <w:cs/>
        </w:rPr>
        <w:t xml:space="preserve">) </w:t>
      </w:r>
      <w:r>
        <w:rPr>
          <w:rFonts w:ascii="Helvetica" w:hAnsi="Helvetica"/>
          <w:color w:val="1B2222"/>
          <w:szCs w:val="32"/>
          <w:cs/>
        </w:rPr>
        <w:t>ตลาดสินค้าในห้างสรรพสินค้า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และ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 w:cs="Helvetica"/>
          <w:color w:val="1B2222"/>
          <w:szCs w:val="32"/>
        </w:rPr>
        <w:t xml:space="preserve">Platform ThailandPostmart </w:t>
      </w:r>
      <w:r>
        <w:rPr>
          <w:rFonts w:ascii="Helvetica" w:hAnsi="Helvetica"/>
          <w:color w:val="1B2222"/>
          <w:szCs w:val="32"/>
          <w:cs/>
        </w:rPr>
        <w:t>รวมถึงมาตรการการเก็บรักษาผลผลิตทุเรียนไว้ในห้องเย็นเพื่อรอการจำหน่าย</w:t>
      </w:r>
      <w:r>
        <w:rPr>
          <w:rFonts w:ascii="Helvetica" w:hAnsi="Helvetica" w:cs="Helvetica"/>
          <w:color w:val="1B2222"/>
          <w:szCs w:val="32"/>
          <w:cs/>
        </w:rPr>
        <w:t xml:space="preserve"> </w:t>
      </w:r>
      <w:r>
        <w:rPr>
          <w:rFonts w:ascii="Helvetica" w:hAnsi="Helvetica"/>
          <w:color w:val="1B2222"/>
          <w:szCs w:val="32"/>
          <w:cs/>
        </w:rPr>
        <w:t>ผ่านโครงการระเบียงผลไม้ภาคตะวันออก</w:t>
      </w:r>
      <w:r>
        <w:rPr>
          <w:rFonts w:ascii="Helvetica" w:hAnsi="Helvetica" w:cs="Helvetica"/>
          <w:color w:val="1B2222"/>
          <w:szCs w:val="32"/>
          <w:cs/>
        </w:rPr>
        <w:t xml:space="preserve"> (</w:t>
      </w:r>
      <w:r>
        <w:rPr>
          <w:rFonts w:ascii="Helvetica" w:hAnsi="Helvetica" w:cs="Helvetica"/>
          <w:color w:val="1B2222"/>
          <w:szCs w:val="32"/>
        </w:rPr>
        <w:t xml:space="preserve">EFC = Eastern Fruit Corridor) </w:t>
      </w:r>
      <w:r>
        <w:rPr>
          <w:rFonts w:ascii="Helvetica" w:hAnsi="Helvetica"/>
          <w:color w:val="1B2222"/>
          <w:szCs w:val="32"/>
          <w:cs/>
        </w:rPr>
        <w:t>ผลักดันลงทุนห้องเย็นเปิดตลาดเพื่อส่งออกทุเรียนพรีเมี่ยม</w:t>
      </w:r>
    </w:p>
    <w:p w14:paraId="5D601A1E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4AD6DC1F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FC76854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0FFA3AE8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0DB28856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15250B9C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493B1445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7A858889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6FD3D811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D14FE63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196FD955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72F162A6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3162732A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8E8EBA6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0AA50D89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7904E628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4BFE7EDF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7D56120A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69FF1273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7973B9B0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67A79510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230E7808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7D1F8FFD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3EE3C8E2" w14:textId="77777777" w:rsidR="00E113C5" w:rsidRDefault="00E113C5" w:rsidP="00E113C5">
      <w:pPr>
        <w:pStyle w:val="NoSpacing"/>
        <w:rPr>
          <w:rFonts w:ascii="Helvetica" w:hAnsi="Helvetica"/>
          <w:color w:val="1B2222"/>
          <w:szCs w:val="32"/>
        </w:rPr>
      </w:pPr>
    </w:p>
    <w:p w14:paraId="439E5633" w14:textId="7805F9D9" w:rsidR="00E113C5" w:rsidRDefault="00B357AE" w:rsidP="00E113C5">
      <w:pPr>
        <w:pStyle w:val="NoSpacing"/>
        <w:rPr>
          <w:rFonts w:ascii="Helvetica" w:hAnsi="Helvetica"/>
          <w:color w:val="1B2222"/>
          <w:szCs w:val="32"/>
        </w:rPr>
      </w:pPr>
      <w:r>
        <w:rPr>
          <w:rFonts w:ascii="Helvetica" w:hAnsi="Helvetica"/>
          <w:noProof/>
          <w:color w:val="1B2222"/>
          <w:szCs w:val="32"/>
        </w:rPr>
        <w:lastRenderedPageBreak/>
        <w:drawing>
          <wp:inline distT="0" distB="0" distL="0" distR="0" wp14:anchorId="184EE9C7" wp14:editId="454A2074">
            <wp:extent cx="5731510" cy="4572000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565-05-11 at 20.32.2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E325" w14:textId="77777777" w:rsidR="00B357AE" w:rsidRDefault="00B357AE" w:rsidP="00B357AE">
      <w:pPr>
        <w:pStyle w:val="Heading1"/>
        <w:spacing w:before="0" w:beforeAutospacing="0" w:after="0" w:afterAutospacing="0"/>
        <w:rPr>
          <w:b w:val="0"/>
          <w:bCs w:val="0"/>
        </w:rPr>
      </w:pPr>
      <w:r>
        <w:rPr>
          <w:rFonts w:cs="Angsana New"/>
          <w:b w:val="0"/>
          <w:bCs w:val="0"/>
          <w:cs/>
        </w:rPr>
        <w:t xml:space="preserve">อำนาจเจริญ รณรงค์หยุดเผาในพื้นที่การเกษตร อีสานเช้านี้ </w:t>
      </w:r>
      <w:r>
        <w:rPr>
          <w:b w:val="0"/>
          <w:bCs w:val="0"/>
        </w:rPr>
        <w:t>NBT UBON 250465</w:t>
      </w:r>
    </w:p>
    <w:p w14:paraId="553DE246" w14:textId="77777777" w:rsidR="00B357AE" w:rsidRDefault="00B357AE" w:rsidP="00B357AE">
      <w:pPr>
        <w:rPr>
          <w:rFonts w:eastAsia="Times New Roman" w:cs="Times New Roman"/>
        </w:rPr>
      </w:pPr>
    </w:p>
    <w:p w14:paraId="2C5DC309" w14:textId="77777777" w:rsidR="00E113C5" w:rsidRDefault="00E113C5" w:rsidP="00E113C5">
      <w:pPr>
        <w:pStyle w:val="NoSpacing"/>
        <w:rPr>
          <w:rFonts w:ascii="Angsana New" w:hAnsi="Angsana New"/>
          <w:b w:val="0"/>
          <w:bCs w:val="0"/>
          <w:szCs w:val="32"/>
        </w:rPr>
      </w:pPr>
    </w:p>
    <w:sectPr w:rsidR="00E113C5" w:rsidSect="000A1FCE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auto"/>
    <w:pitch w:val="variable"/>
    <w:sig w:usb0="A100006F" w:usb1="5000205A" w:usb2="00000000" w:usb3="00000000" w:csb0="0001018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honburi">
    <w:panose1 w:val="00000400000000000000"/>
    <w:charset w:val="DE"/>
    <w:family w:val="auto"/>
    <w:pitch w:val="variable"/>
    <w:sig w:usb0="01000001" w:usb1="00000000" w:usb2="00000000" w:usb3="00000000" w:csb0="00010193" w:csb1="00000000"/>
  </w:font>
  <w:font w:name="Sarabun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0E814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EDC14F4"/>
    <w:multiLevelType w:val="hybridMultilevel"/>
    <w:tmpl w:val="C4905D3C"/>
    <w:lvl w:ilvl="0" w:tplc="1EE8FC26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35AFA"/>
    <w:multiLevelType w:val="multilevel"/>
    <w:tmpl w:val="DBA4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E552B6"/>
    <w:multiLevelType w:val="hybridMultilevel"/>
    <w:tmpl w:val="771610D0"/>
    <w:lvl w:ilvl="0" w:tplc="AFE8FFF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D50277"/>
    <w:multiLevelType w:val="hybridMultilevel"/>
    <w:tmpl w:val="4FECA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FF4EB0"/>
    <w:multiLevelType w:val="hybridMultilevel"/>
    <w:tmpl w:val="BAB64972"/>
    <w:lvl w:ilvl="0" w:tplc="D5D858B6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37FA2"/>
    <w:multiLevelType w:val="hybridMultilevel"/>
    <w:tmpl w:val="E046979E"/>
    <w:lvl w:ilvl="0" w:tplc="1B64453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00D09"/>
    <w:multiLevelType w:val="hybridMultilevel"/>
    <w:tmpl w:val="24B6C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55ABF"/>
    <w:multiLevelType w:val="hybridMultilevel"/>
    <w:tmpl w:val="36748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F72414"/>
    <w:multiLevelType w:val="hybridMultilevel"/>
    <w:tmpl w:val="5DD8A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725982"/>
    <w:multiLevelType w:val="hybridMultilevel"/>
    <w:tmpl w:val="D1B6B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B262EF"/>
    <w:multiLevelType w:val="hybridMultilevel"/>
    <w:tmpl w:val="79C88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4C2962"/>
    <w:multiLevelType w:val="hybridMultilevel"/>
    <w:tmpl w:val="60DC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5"/>
  </w:num>
  <w:num w:numId="5">
    <w:abstractNumId w:val="8"/>
  </w:num>
  <w:num w:numId="6">
    <w:abstractNumId w:val="11"/>
  </w:num>
  <w:num w:numId="7">
    <w:abstractNumId w:val="12"/>
  </w:num>
  <w:num w:numId="8">
    <w:abstractNumId w:val="14"/>
  </w:num>
  <w:num w:numId="9">
    <w:abstractNumId w:val="7"/>
  </w:num>
  <w:num w:numId="10">
    <w:abstractNumId w:val="10"/>
  </w:num>
  <w:num w:numId="11">
    <w:abstractNumId w:val="0"/>
  </w:num>
  <w:num w:numId="12">
    <w:abstractNumId w:val="1"/>
  </w:num>
  <w:num w:numId="13">
    <w:abstractNumId w:val="6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ED"/>
    <w:rsid w:val="00000965"/>
    <w:rsid w:val="00004DC0"/>
    <w:rsid w:val="000055B8"/>
    <w:rsid w:val="000075F1"/>
    <w:rsid w:val="00016E5F"/>
    <w:rsid w:val="0002007A"/>
    <w:rsid w:val="0002096C"/>
    <w:rsid w:val="00020CD8"/>
    <w:rsid w:val="00023F9F"/>
    <w:rsid w:val="00031A03"/>
    <w:rsid w:val="00032952"/>
    <w:rsid w:val="00035DC7"/>
    <w:rsid w:val="00036308"/>
    <w:rsid w:val="000419D3"/>
    <w:rsid w:val="000431EC"/>
    <w:rsid w:val="000434B9"/>
    <w:rsid w:val="000436C3"/>
    <w:rsid w:val="00045600"/>
    <w:rsid w:val="00045685"/>
    <w:rsid w:val="0004631A"/>
    <w:rsid w:val="00046FC5"/>
    <w:rsid w:val="000508D6"/>
    <w:rsid w:val="00052101"/>
    <w:rsid w:val="000532AE"/>
    <w:rsid w:val="000614D5"/>
    <w:rsid w:val="000663DA"/>
    <w:rsid w:val="000665BE"/>
    <w:rsid w:val="000739EB"/>
    <w:rsid w:val="00075835"/>
    <w:rsid w:val="00076F8B"/>
    <w:rsid w:val="00080A4C"/>
    <w:rsid w:val="000837E2"/>
    <w:rsid w:val="00086E1B"/>
    <w:rsid w:val="00090218"/>
    <w:rsid w:val="00090B1B"/>
    <w:rsid w:val="000A1FCE"/>
    <w:rsid w:val="000A3949"/>
    <w:rsid w:val="000A60B2"/>
    <w:rsid w:val="000A6888"/>
    <w:rsid w:val="000A6F9B"/>
    <w:rsid w:val="000B3C80"/>
    <w:rsid w:val="000B5A97"/>
    <w:rsid w:val="000C1EC3"/>
    <w:rsid w:val="000C6213"/>
    <w:rsid w:val="000D2911"/>
    <w:rsid w:val="000D6A59"/>
    <w:rsid w:val="000E04F3"/>
    <w:rsid w:val="000E2A87"/>
    <w:rsid w:val="000E2B0B"/>
    <w:rsid w:val="000E3E20"/>
    <w:rsid w:val="000F273D"/>
    <w:rsid w:val="000F4AC6"/>
    <w:rsid w:val="000F792A"/>
    <w:rsid w:val="00101F49"/>
    <w:rsid w:val="00104D1A"/>
    <w:rsid w:val="00105259"/>
    <w:rsid w:val="00121AAF"/>
    <w:rsid w:val="00122782"/>
    <w:rsid w:val="00125B7D"/>
    <w:rsid w:val="00131F24"/>
    <w:rsid w:val="00134980"/>
    <w:rsid w:val="001358FC"/>
    <w:rsid w:val="0013721B"/>
    <w:rsid w:val="00137C4B"/>
    <w:rsid w:val="00137C81"/>
    <w:rsid w:val="0014446E"/>
    <w:rsid w:val="001453C5"/>
    <w:rsid w:val="00150AE8"/>
    <w:rsid w:val="0015165F"/>
    <w:rsid w:val="00151C41"/>
    <w:rsid w:val="001560A7"/>
    <w:rsid w:val="001564BE"/>
    <w:rsid w:val="00160810"/>
    <w:rsid w:val="00162C02"/>
    <w:rsid w:val="00164038"/>
    <w:rsid w:val="001775A6"/>
    <w:rsid w:val="00180292"/>
    <w:rsid w:val="0019039E"/>
    <w:rsid w:val="00194B71"/>
    <w:rsid w:val="00196241"/>
    <w:rsid w:val="00196EF1"/>
    <w:rsid w:val="001A261D"/>
    <w:rsid w:val="001A5D9B"/>
    <w:rsid w:val="001B18E8"/>
    <w:rsid w:val="001C2D4E"/>
    <w:rsid w:val="001C6BFD"/>
    <w:rsid w:val="001C740A"/>
    <w:rsid w:val="001D01EE"/>
    <w:rsid w:val="001D4C68"/>
    <w:rsid w:val="001D5B64"/>
    <w:rsid w:val="001E04ED"/>
    <w:rsid w:val="001E0FDF"/>
    <w:rsid w:val="001E2709"/>
    <w:rsid w:val="001E55A3"/>
    <w:rsid w:val="001F09B2"/>
    <w:rsid w:val="001F75FF"/>
    <w:rsid w:val="00214A80"/>
    <w:rsid w:val="002161D3"/>
    <w:rsid w:val="0021770B"/>
    <w:rsid w:val="00217A19"/>
    <w:rsid w:val="00217F77"/>
    <w:rsid w:val="00225691"/>
    <w:rsid w:val="0022718C"/>
    <w:rsid w:val="002312D6"/>
    <w:rsid w:val="0023149E"/>
    <w:rsid w:val="002414E0"/>
    <w:rsid w:val="00241CCA"/>
    <w:rsid w:val="00252E02"/>
    <w:rsid w:val="00253A60"/>
    <w:rsid w:val="00253B50"/>
    <w:rsid w:val="002546D3"/>
    <w:rsid w:val="002625AB"/>
    <w:rsid w:val="002777B0"/>
    <w:rsid w:val="00292C0C"/>
    <w:rsid w:val="00295FD4"/>
    <w:rsid w:val="00297695"/>
    <w:rsid w:val="002A2569"/>
    <w:rsid w:val="002A2CCF"/>
    <w:rsid w:val="002B2976"/>
    <w:rsid w:val="002B355D"/>
    <w:rsid w:val="002B5750"/>
    <w:rsid w:val="002C1F7F"/>
    <w:rsid w:val="002C4E40"/>
    <w:rsid w:val="002C7441"/>
    <w:rsid w:val="002C7FD1"/>
    <w:rsid w:val="002D0B54"/>
    <w:rsid w:val="002D311F"/>
    <w:rsid w:val="002D372F"/>
    <w:rsid w:val="002D6C04"/>
    <w:rsid w:val="002D7F93"/>
    <w:rsid w:val="002E1C10"/>
    <w:rsid w:val="002E5518"/>
    <w:rsid w:val="002F1081"/>
    <w:rsid w:val="002F446B"/>
    <w:rsid w:val="002F7F7E"/>
    <w:rsid w:val="0030709B"/>
    <w:rsid w:val="00307E56"/>
    <w:rsid w:val="003106A8"/>
    <w:rsid w:val="003140A3"/>
    <w:rsid w:val="003155F5"/>
    <w:rsid w:val="0031656A"/>
    <w:rsid w:val="003175CF"/>
    <w:rsid w:val="00324978"/>
    <w:rsid w:val="0032617A"/>
    <w:rsid w:val="003267B0"/>
    <w:rsid w:val="00327CC9"/>
    <w:rsid w:val="0033748F"/>
    <w:rsid w:val="003420B8"/>
    <w:rsid w:val="00343747"/>
    <w:rsid w:val="00343F84"/>
    <w:rsid w:val="0034506B"/>
    <w:rsid w:val="00346E21"/>
    <w:rsid w:val="00352386"/>
    <w:rsid w:val="0035560B"/>
    <w:rsid w:val="003560B3"/>
    <w:rsid w:val="003612A4"/>
    <w:rsid w:val="00361773"/>
    <w:rsid w:val="00362BF0"/>
    <w:rsid w:val="00363794"/>
    <w:rsid w:val="0036624F"/>
    <w:rsid w:val="00375278"/>
    <w:rsid w:val="00376FB1"/>
    <w:rsid w:val="00381689"/>
    <w:rsid w:val="00384F93"/>
    <w:rsid w:val="003851D0"/>
    <w:rsid w:val="00385CFC"/>
    <w:rsid w:val="003868F7"/>
    <w:rsid w:val="003869A3"/>
    <w:rsid w:val="003869E1"/>
    <w:rsid w:val="00390CA0"/>
    <w:rsid w:val="0039669C"/>
    <w:rsid w:val="003A2BE5"/>
    <w:rsid w:val="003A70F9"/>
    <w:rsid w:val="003B01B6"/>
    <w:rsid w:val="003C4281"/>
    <w:rsid w:val="003D1907"/>
    <w:rsid w:val="003D6BF3"/>
    <w:rsid w:val="003D7AF7"/>
    <w:rsid w:val="003E399E"/>
    <w:rsid w:val="003E602C"/>
    <w:rsid w:val="003F1ACE"/>
    <w:rsid w:val="004001A8"/>
    <w:rsid w:val="00403F73"/>
    <w:rsid w:val="0040710C"/>
    <w:rsid w:val="00410808"/>
    <w:rsid w:val="00410B32"/>
    <w:rsid w:val="00412F04"/>
    <w:rsid w:val="004156EA"/>
    <w:rsid w:val="00416463"/>
    <w:rsid w:val="00417003"/>
    <w:rsid w:val="00421B9E"/>
    <w:rsid w:val="00422164"/>
    <w:rsid w:val="00422FA3"/>
    <w:rsid w:val="004255B7"/>
    <w:rsid w:val="00425A2F"/>
    <w:rsid w:val="0042671B"/>
    <w:rsid w:val="004327D8"/>
    <w:rsid w:val="00435D92"/>
    <w:rsid w:val="00435EB8"/>
    <w:rsid w:val="00442BB3"/>
    <w:rsid w:val="00443A71"/>
    <w:rsid w:val="004505EA"/>
    <w:rsid w:val="00455D21"/>
    <w:rsid w:val="004606DB"/>
    <w:rsid w:val="00460E0E"/>
    <w:rsid w:val="004740B9"/>
    <w:rsid w:val="00476D31"/>
    <w:rsid w:val="00487A02"/>
    <w:rsid w:val="004909BC"/>
    <w:rsid w:val="004A0010"/>
    <w:rsid w:val="004A3233"/>
    <w:rsid w:val="004A4765"/>
    <w:rsid w:val="004B0754"/>
    <w:rsid w:val="004B0FC4"/>
    <w:rsid w:val="004B4FAB"/>
    <w:rsid w:val="004B6236"/>
    <w:rsid w:val="004C2DF0"/>
    <w:rsid w:val="004C4AC1"/>
    <w:rsid w:val="004C6DA4"/>
    <w:rsid w:val="004D07C8"/>
    <w:rsid w:val="004D223D"/>
    <w:rsid w:val="004D2E93"/>
    <w:rsid w:val="004D3CC9"/>
    <w:rsid w:val="004D652D"/>
    <w:rsid w:val="004E095E"/>
    <w:rsid w:val="004F1AED"/>
    <w:rsid w:val="004F239F"/>
    <w:rsid w:val="0050307F"/>
    <w:rsid w:val="00516648"/>
    <w:rsid w:val="0051769B"/>
    <w:rsid w:val="00517775"/>
    <w:rsid w:val="005210CF"/>
    <w:rsid w:val="00523C33"/>
    <w:rsid w:val="00535B54"/>
    <w:rsid w:val="0053615D"/>
    <w:rsid w:val="0053701C"/>
    <w:rsid w:val="0054031C"/>
    <w:rsid w:val="00546B10"/>
    <w:rsid w:val="0056762A"/>
    <w:rsid w:val="005707F1"/>
    <w:rsid w:val="005806C1"/>
    <w:rsid w:val="00583957"/>
    <w:rsid w:val="00585A9A"/>
    <w:rsid w:val="00586087"/>
    <w:rsid w:val="00591080"/>
    <w:rsid w:val="005922D7"/>
    <w:rsid w:val="00595112"/>
    <w:rsid w:val="005964F6"/>
    <w:rsid w:val="00596FFA"/>
    <w:rsid w:val="005A1F01"/>
    <w:rsid w:val="005A44FF"/>
    <w:rsid w:val="005A5482"/>
    <w:rsid w:val="005A7ADF"/>
    <w:rsid w:val="005B1E4E"/>
    <w:rsid w:val="005B3C06"/>
    <w:rsid w:val="005C13A9"/>
    <w:rsid w:val="005C6848"/>
    <w:rsid w:val="005D223F"/>
    <w:rsid w:val="005D3886"/>
    <w:rsid w:val="005D491D"/>
    <w:rsid w:val="005D711A"/>
    <w:rsid w:val="005D77D6"/>
    <w:rsid w:val="005E436E"/>
    <w:rsid w:val="005E78F3"/>
    <w:rsid w:val="005F7EFB"/>
    <w:rsid w:val="00602726"/>
    <w:rsid w:val="0061093B"/>
    <w:rsid w:val="00610E4D"/>
    <w:rsid w:val="00611352"/>
    <w:rsid w:val="006153C1"/>
    <w:rsid w:val="00617CAA"/>
    <w:rsid w:val="00620866"/>
    <w:rsid w:val="00621E97"/>
    <w:rsid w:val="006268A1"/>
    <w:rsid w:val="0062726D"/>
    <w:rsid w:val="0062769D"/>
    <w:rsid w:val="00641DED"/>
    <w:rsid w:val="00642D38"/>
    <w:rsid w:val="006442EF"/>
    <w:rsid w:val="006546A5"/>
    <w:rsid w:val="00660C20"/>
    <w:rsid w:val="00662811"/>
    <w:rsid w:val="00663F98"/>
    <w:rsid w:val="00671C09"/>
    <w:rsid w:val="00680724"/>
    <w:rsid w:val="00680CF1"/>
    <w:rsid w:val="00687DA4"/>
    <w:rsid w:val="00692E29"/>
    <w:rsid w:val="00693C53"/>
    <w:rsid w:val="006A0597"/>
    <w:rsid w:val="006A19DE"/>
    <w:rsid w:val="006A4DF2"/>
    <w:rsid w:val="006A6676"/>
    <w:rsid w:val="006B586C"/>
    <w:rsid w:val="006D480C"/>
    <w:rsid w:val="006D50D8"/>
    <w:rsid w:val="006E0040"/>
    <w:rsid w:val="006E0E9E"/>
    <w:rsid w:val="006E41FC"/>
    <w:rsid w:val="006E4515"/>
    <w:rsid w:val="006E5AC2"/>
    <w:rsid w:val="006E6FCD"/>
    <w:rsid w:val="006E789A"/>
    <w:rsid w:val="006F2BEA"/>
    <w:rsid w:val="006F3E2D"/>
    <w:rsid w:val="00704071"/>
    <w:rsid w:val="00704383"/>
    <w:rsid w:val="00711910"/>
    <w:rsid w:val="00714679"/>
    <w:rsid w:val="00715D5C"/>
    <w:rsid w:val="00721658"/>
    <w:rsid w:val="00722C29"/>
    <w:rsid w:val="00725310"/>
    <w:rsid w:val="00725C98"/>
    <w:rsid w:val="007447E7"/>
    <w:rsid w:val="007452FC"/>
    <w:rsid w:val="00746AA6"/>
    <w:rsid w:val="00764F55"/>
    <w:rsid w:val="0077043B"/>
    <w:rsid w:val="00773AF7"/>
    <w:rsid w:val="00775BDA"/>
    <w:rsid w:val="0077731F"/>
    <w:rsid w:val="00785A7B"/>
    <w:rsid w:val="007916E1"/>
    <w:rsid w:val="007973ED"/>
    <w:rsid w:val="00797E56"/>
    <w:rsid w:val="007A446D"/>
    <w:rsid w:val="007A4B06"/>
    <w:rsid w:val="007A50E6"/>
    <w:rsid w:val="007B5134"/>
    <w:rsid w:val="007C1511"/>
    <w:rsid w:val="007C18C2"/>
    <w:rsid w:val="007C406E"/>
    <w:rsid w:val="007C57E4"/>
    <w:rsid w:val="007C72E0"/>
    <w:rsid w:val="007C7321"/>
    <w:rsid w:val="007D3C83"/>
    <w:rsid w:val="007D6B53"/>
    <w:rsid w:val="007D746E"/>
    <w:rsid w:val="007E25BA"/>
    <w:rsid w:val="007E3A2F"/>
    <w:rsid w:val="007F0F1D"/>
    <w:rsid w:val="007F3616"/>
    <w:rsid w:val="007F444A"/>
    <w:rsid w:val="007F6E31"/>
    <w:rsid w:val="007F7D4B"/>
    <w:rsid w:val="0080736A"/>
    <w:rsid w:val="0081236B"/>
    <w:rsid w:val="0081340D"/>
    <w:rsid w:val="0081760D"/>
    <w:rsid w:val="008253D2"/>
    <w:rsid w:val="008314A3"/>
    <w:rsid w:val="00835C6F"/>
    <w:rsid w:val="00842443"/>
    <w:rsid w:val="00845DD4"/>
    <w:rsid w:val="00852C04"/>
    <w:rsid w:val="00855058"/>
    <w:rsid w:val="008567DE"/>
    <w:rsid w:val="00857945"/>
    <w:rsid w:val="008659AE"/>
    <w:rsid w:val="008673CE"/>
    <w:rsid w:val="0088112D"/>
    <w:rsid w:val="00882D82"/>
    <w:rsid w:val="008A1F71"/>
    <w:rsid w:val="008A599F"/>
    <w:rsid w:val="008A7605"/>
    <w:rsid w:val="008B763D"/>
    <w:rsid w:val="008C1392"/>
    <w:rsid w:val="008C1D72"/>
    <w:rsid w:val="008C20CC"/>
    <w:rsid w:val="008C4DDC"/>
    <w:rsid w:val="008C604E"/>
    <w:rsid w:val="008D0529"/>
    <w:rsid w:val="008D66C0"/>
    <w:rsid w:val="008F150E"/>
    <w:rsid w:val="008F2E4D"/>
    <w:rsid w:val="008F74D0"/>
    <w:rsid w:val="00901E26"/>
    <w:rsid w:val="00904CFF"/>
    <w:rsid w:val="009063D8"/>
    <w:rsid w:val="0091058E"/>
    <w:rsid w:val="009140B8"/>
    <w:rsid w:val="00920E02"/>
    <w:rsid w:val="00930F10"/>
    <w:rsid w:val="00947136"/>
    <w:rsid w:val="00950C8E"/>
    <w:rsid w:val="00951DF3"/>
    <w:rsid w:val="009527B4"/>
    <w:rsid w:val="00955B0E"/>
    <w:rsid w:val="0095724D"/>
    <w:rsid w:val="00957B61"/>
    <w:rsid w:val="009601C4"/>
    <w:rsid w:val="00960FA2"/>
    <w:rsid w:val="00961F12"/>
    <w:rsid w:val="00962724"/>
    <w:rsid w:val="00963A35"/>
    <w:rsid w:val="00975F3E"/>
    <w:rsid w:val="009775A8"/>
    <w:rsid w:val="0098366A"/>
    <w:rsid w:val="0098793E"/>
    <w:rsid w:val="009937FD"/>
    <w:rsid w:val="00995B15"/>
    <w:rsid w:val="009A05CB"/>
    <w:rsid w:val="009A2798"/>
    <w:rsid w:val="009A6C9D"/>
    <w:rsid w:val="009A72EF"/>
    <w:rsid w:val="009B57A5"/>
    <w:rsid w:val="009B5CF1"/>
    <w:rsid w:val="009D1AB5"/>
    <w:rsid w:val="009D1CBE"/>
    <w:rsid w:val="009D24C0"/>
    <w:rsid w:val="009D4019"/>
    <w:rsid w:val="009D587B"/>
    <w:rsid w:val="009E0755"/>
    <w:rsid w:val="009E0B8A"/>
    <w:rsid w:val="009E3B27"/>
    <w:rsid w:val="009E6CEF"/>
    <w:rsid w:val="009E7AD1"/>
    <w:rsid w:val="009F0A91"/>
    <w:rsid w:val="009F5C10"/>
    <w:rsid w:val="00A006E8"/>
    <w:rsid w:val="00A00C1B"/>
    <w:rsid w:val="00A01298"/>
    <w:rsid w:val="00A045E4"/>
    <w:rsid w:val="00A055B4"/>
    <w:rsid w:val="00A11414"/>
    <w:rsid w:val="00A15E00"/>
    <w:rsid w:val="00A215B4"/>
    <w:rsid w:val="00A221A5"/>
    <w:rsid w:val="00A230A7"/>
    <w:rsid w:val="00A265D3"/>
    <w:rsid w:val="00A312CD"/>
    <w:rsid w:val="00A3363D"/>
    <w:rsid w:val="00A40C6B"/>
    <w:rsid w:val="00A41784"/>
    <w:rsid w:val="00A42385"/>
    <w:rsid w:val="00A43DD8"/>
    <w:rsid w:val="00A52717"/>
    <w:rsid w:val="00A52AE3"/>
    <w:rsid w:val="00A54F6A"/>
    <w:rsid w:val="00A60124"/>
    <w:rsid w:val="00A63EFA"/>
    <w:rsid w:val="00A64803"/>
    <w:rsid w:val="00A678FF"/>
    <w:rsid w:val="00A67A6C"/>
    <w:rsid w:val="00A75791"/>
    <w:rsid w:val="00A770ED"/>
    <w:rsid w:val="00A8032D"/>
    <w:rsid w:val="00A833C1"/>
    <w:rsid w:val="00A90BE0"/>
    <w:rsid w:val="00A93BA4"/>
    <w:rsid w:val="00A94D50"/>
    <w:rsid w:val="00A95D0A"/>
    <w:rsid w:val="00A97C1A"/>
    <w:rsid w:val="00AA0151"/>
    <w:rsid w:val="00AA4E63"/>
    <w:rsid w:val="00AA69C1"/>
    <w:rsid w:val="00AA758B"/>
    <w:rsid w:val="00AB04F4"/>
    <w:rsid w:val="00AB0946"/>
    <w:rsid w:val="00AB1946"/>
    <w:rsid w:val="00AB7273"/>
    <w:rsid w:val="00AC4BDB"/>
    <w:rsid w:val="00AD2C19"/>
    <w:rsid w:val="00AE0E3A"/>
    <w:rsid w:val="00AE23B7"/>
    <w:rsid w:val="00AE6C1E"/>
    <w:rsid w:val="00AF0359"/>
    <w:rsid w:val="00AF25E1"/>
    <w:rsid w:val="00AF637B"/>
    <w:rsid w:val="00B047BC"/>
    <w:rsid w:val="00B05504"/>
    <w:rsid w:val="00B107FF"/>
    <w:rsid w:val="00B12CC2"/>
    <w:rsid w:val="00B168FB"/>
    <w:rsid w:val="00B17320"/>
    <w:rsid w:val="00B211C5"/>
    <w:rsid w:val="00B26BB4"/>
    <w:rsid w:val="00B335D3"/>
    <w:rsid w:val="00B357AE"/>
    <w:rsid w:val="00B44D16"/>
    <w:rsid w:val="00B462CC"/>
    <w:rsid w:val="00B5246E"/>
    <w:rsid w:val="00B5296F"/>
    <w:rsid w:val="00B5317D"/>
    <w:rsid w:val="00B62664"/>
    <w:rsid w:val="00B66EBB"/>
    <w:rsid w:val="00B71DDA"/>
    <w:rsid w:val="00B7307D"/>
    <w:rsid w:val="00B73ECA"/>
    <w:rsid w:val="00B7637B"/>
    <w:rsid w:val="00B86E19"/>
    <w:rsid w:val="00B90B4F"/>
    <w:rsid w:val="00B966C0"/>
    <w:rsid w:val="00BA1398"/>
    <w:rsid w:val="00BA1FE7"/>
    <w:rsid w:val="00BA3548"/>
    <w:rsid w:val="00BA5925"/>
    <w:rsid w:val="00BB1154"/>
    <w:rsid w:val="00BB2788"/>
    <w:rsid w:val="00BB5724"/>
    <w:rsid w:val="00BB7A5D"/>
    <w:rsid w:val="00BC5FDF"/>
    <w:rsid w:val="00BD4CB7"/>
    <w:rsid w:val="00BD6C19"/>
    <w:rsid w:val="00BE2838"/>
    <w:rsid w:val="00BF0640"/>
    <w:rsid w:val="00BF2D05"/>
    <w:rsid w:val="00C01252"/>
    <w:rsid w:val="00C11B7F"/>
    <w:rsid w:val="00C12B20"/>
    <w:rsid w:val="00C15E6D"/>
    <w:rsid w:val="00C3775A"/>
    <w:rsid w:val="00C50C5A"/>
    <w:rsid w:val="00C513D3"/>
    <w:rsid w:val="00C53C71"/>
    <w:rsid w:val="00C628EF"/>
    <w:rsid w:val="00C62B46"/>
    <w:rsid w:val="00C6449F"/>
    <w:rsid w:val="00C76196"/>
    <w:rsid w:val="00C7664E"/>
    <w:rsid w:val="00C919D3"/>
    <w:rsid w:val="00C930C4"/>
    <w:rsid w:val="00C950CA"/>
    <w:rsid w:val="00C96D27"/>
    <w:rsid w:val="00CA5C06"/>
    <w:rsid w:val="00CA676C"/>
    <w:rsid w:val="00CA6806"/>
    <w:rsid w:val="00CA6D25"/>
    <w:rsid w:val="00CB36A0"/>
    <w:rsid w:val="00CB6119"/>
    <w:rsid w:val="00CC18CA"/>
    <w:rsid w:val="00CC70CF"/>
    <w:rsid w:val="00CC79EF"/>
    <w:rsid w:val="00CD445B"/>
    <w:rsid w:val="00CD68F3"/>
    <w:rsid w:val="00CE0DC6"/>
    <w:rsid w:val="00CE298E"/>
    <w:rsid w:val="00CE588C"/>
    <w:rsid w:val="00CE5F44"/>
    <w:rsid w:val="00CF1F8E"/>
    <w:rsid w:val="00CF3BAD"/>
    <w:rsid w:val="00CF3DEB"/>
    <w:rsid w:val="00CF6516"/>
    <w:rsid w:val="00D01423"/>
    <w:rsid w:val="00D069CD"/>
    <w:rsid w:val="00D15545"/>
    <w:rsid w:val="00D23C94"/>
    <w:rsid w:val="00D270B7"/>
    <w:rsid w:val="00D30C46"/>
    <w:rsid w:val="00D36E4D"/>
    <w:rsid w:val="00D3725A"/>
    <w:rsid w:val="00D404F8"/>
    <w:rsid w:val="00D433A9"/>
    <w:rsid w:val="00D4466B"/>
    <w:rsid w:val="00D4555B"/>
    <w:rsid w:val="00D47B52"/>
    <w:rsid w:val="00D629AC"/>
    <w:rsid w:val="00D63FA9"/>
    <w:rsid w:val="00D66C1E"/>
    <w:rsid w:val="00D7465D"/>
    <w:rsid w:val="00D76F0E"/>
    <w:rsid w:val="00D76FBE"/>
    <w:rsid w:val="00D917EB"/>
    <w:rsid w:val="00D918CD"/>
    <w:rsid w:val="00D93414"/>
    <w:rsid w:val="00D944DC"/>
    <w:rsid w:val="00DA3127"/>
    <w:rsid w:val="00DA58FC"/>
    <w:rsid w:val="00DA6B43"/>
    <w:rsid w:val="00DB15AB"/>
    <w:rsid w:val="00DB4FF9"/>
    <w:rsid w:val="00DB5DFD"/>
    <w:rsid w:val="00DD4C17"/>
    <w:rsid w:val="00DF0F52"/>
    <w:rsid w:val="00DF2224"/>
    <w:rsid w:val="00DF3AB5"/>
    <w:rsid w:val="00DF74EE"/>
    <w:rsid w:val="00DF7E73"/>
    <w:rsid w:val="00E008C1"/>
    <w:rsid w:val="00E06671"/>
    <w:rsid w:val="00E07CBA"/>
    <w:rsid w:val="00E113C5"/>
    <w:rsid w:val="00E12DBD"/>
    <w:rsid w:val="00E17CEF"/>
    <w:rsid w:val="00E23BF3"/>
    <w:rsid w:val="00E24D04"/>
    <w:rsid w:val="00E25AD8"/>
    <w:rsid w:val="00E2750D"/>
    <w:rsid w:val="00E345C2"/>
    <w:rsid w:val="00E45736"/>
    <w:rsid w:val="00E45987"/>
    <w:rsid w:val="00E539D4"/>
    <w:rsid w:val="00E55FCB"/>
    <w:rsid w:val="00E56F3F"/>
    <w:rsid w:val="00E63146"/>
    <w:rsid w:val="00E67FEE"/>
    <w:rsid w:val="00E72C8C"/>
    <w:rsid w:val="00E73874"/>
    <w:rsid w:val="00E741FF"/>
    <w:rsid w:val="00E769BE"/>
    <w:rsid w:val="00E76CCF"/>
    <w:rsid w:val="00E80676"/>
    <w:rsid w:val="00E83990"/>
    <w:rsid w:val="00E86D2A"/>
    <w:rsid w:val="00E93C13"/>
    <w:rsid w:val="00EC3FCF"/>
    <w:rsid w:val="00EC6995"/>
    <w:rsid w:val="00ED1DE1"/>
    <w:rsid w:val="00ED5ED4"/>
    <w:rsid w:val="00EE37DF"/>
    <w:rsid w:val="00EF1A73"/>
    <w:rsid w:val="00F00DEB"/>
    <w:rsid w:val="00F05581"/>
    <w:rsid w:val="00F205BC"/>
    <w:rsid w:val="00F25BA4"/>
    <w:rsid w:val="00F26B73"/>
    <w:rsid w:val="00F36016"/>
    <w:rsid w:val="00F36B68"/>
    <w:rsid w:val="00F40724"/>
    <w:rsid w:val="00F446D1"/>
    <w:rsid w:val="00F4478D"/>
    <w:rsid w:val="00F5473B"/>
    <w:rsid w:val="00F60701"/>
    <w:rsid w:val="00F6438C"/>
    <w:rsid w:val="00F820ED"/>
    <w:rsid w:val="00F83A40"/>
    <w:rsid w:val="00F83D4A"/>
    <w:rsid w:val="00FA0F6D"/>
    <w:rsid w:val="00FA256C"/>
    <w:rsid w:val="00FA2A61"/>
    <w:rsid w:val="00FA3480"/>
    <w:rsid w:val="00FA3A9B"/>
    <w:rsid w:val="00FA406C"/>
    <w:rsid w:val="00FA4BD3"/>
    <w:rsid w:val="00FA5221"/>
    <w:rsid w:val="00FA5B16"/>
    <w:rsid w:val="00FA7685"/>
    <w:rsid w:val="00FB4616"/>
    <w:rsid w:val="00FC2BC2"/>
    <w:rsid w:val="00FC3887"/>
    <w:rsid w:val="00FD002B"/>
    <w:rsid w:val="00FD15CC"/>
    <w:rsid w:val="00FE4390"/>
    <w:rsid w:val="00FF4CC6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CE1E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775A8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link w:val="Heading1Char"/>
    <w:uiPriority w:val="9"/>
    <w:qFormat/>
    <w:rsid w:val="00E459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3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26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F3E"/>
    <w:rPr>
      <w:rFonts w:ascii="TH SarabunIT๙" w:hAnsi="TH SarabunIT๙" w:cs="Angsana New"/>
      <w:b/>
      <w:bCs/>
      <w:sz w:val="32"/>
      <w:szCs w:val="40"/>
    </w:rPr>
  </w:style>
  <w:style w:type="table" w:styleId="TableGrid">
    <w:name w:val="Table Grid"/>
    <w:basedOn w:val="TableNormal"/>
    <w:uiPriority w:val="59"/>
    <w:rsid w:val="002D7F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2838"/>
    <w:pPr>
      <w:spacing w:after="0" w:line="240" w:lineRule="auto"/>
    </w:pPr>
    <w:rPr>
      <w:rFonts w:ascii="Segoe UI" w:hAnsi="Segoe UI" w:cs="Angsana New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E2838"/>
    <w:rPr>
      <w:rFonts w:ascii="Segoe UI" w:hAnsi="Segoe UI" w:cs="Angsana New"/>
      <w:sz w:val="18"/>
      <w:szCs w:val="22"/>
    </w:rPr>
  </w:style>
  <w:style w:type="character" w:customStyle="1" w:styleId="textexposedshow">
    <w:name w:val="text_exposed_show"/>
    <w:rsid w:val="00E55FCB"/>
  </w:style>
  <w:style w:type="character" w:styleId="Emphasis">
    <w:name w:val="Emphasis"/>
    <w:uiPriority w:val="20"/>
    <w:qFormat/>
    <w:rsid w:val="007D3C83"/>
    <w:rPr>
      <w:i/>
      <w:iCs/>
    </w:rPr>
  </w:style>
  <w:style w:type="character" w:customStyle="1" w:styleId="Heading1Char">
    <w:name w:val="Heading 1 Char"/>
    <w:link w:val="Heading1"/>
    <w:uiPriority w:val="9"/>
    <w:rsid w:val="00E459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0614D5"/>
  </w:style>
  <w:style w:type="character" w:styleId="Hyperlink">
    <w:name w:val="Hyperlink"/>
    <w:basedOn w:val="DefaultParagraphFont"/>
    <w:uiPriority w:val="99"/>
    <w:unhideWhenUsed/>
    <w:rsid w:val="000614D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614D5"/>
  </w:style>
  <w:style w:type="character" w:customStyle="1" w:styleId="author">
    <w:name w:val="author"/>
    <w:basedOn w:val="DefaultParagraphFont"/>
    <w:rsid w:val="000614D5"/>
  </w:style>
  <w:style w:type="paragraph" w:styleId="NormalWeb">
    <w:name w:val="Normal (Web)"/>
    <w:basedOn w:val="Normal"/>
    <w:uiPriority w:val="99"/>
    <w:unhideWhenUsed/>
    <w:rsid w:val="000614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614D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1A261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3A9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6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http://www.thailandfloriade2022.com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078AE-E3B6-D940-8DD6-6450AEFE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5450</Words>
  <Characters>31071</Characters>
  <Application>Microsoft Macintosh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DZone</Company>
  <LinksUpToDate>false</LinksUpToDate>
  <CharactersWithSpaces>36449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SNB2014</dc:creator>
  <cp:keywords/>
  <cp:lastModifiedBy>Microsoft Office User</cp:lastModifiedBy>
  <cp:revision>9</cp:revision>
  <cp:lastPrinted>2020-05-29T08:54:00Z</cp:lastPrinted>
  <dcterms:created xsi:type="dcterms:W3CDTF">2022-05-11T12:56:00Z</dcterms:created>
  <dcterms:modified xsi:type="dcterms:W3CDTF">2022-05-11T13:41:00Z</dcterms:modified>
</cp:coreProperties>
</file>